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19FD" w14:textId="77777777" w:rsidR="00FE1610" w:rsidRPr="00BA7748" w:rsidRDefault="00FE1610" w:rsidP="00FE1610">
      <w:pPr>
        <w:ind w:left="360"/>
        <w:jc w:val="right"/>
        <w:rPr>
          <w:rFonts w:ascii="Calibri" w:hAnsi="Calibri"/>
          <w:b/>
          <w:bCs/>
          <w:lang w:val="es-ES"/>
        </w:rPr>
      </w:pPr>
      <w:r w:rsidRPr="00BA7748">
        <w:rPr>
          <w:rFonts w:ascii="Calibri" w:hAnsi="Calibri"/>
          <w:b/>
          <w:bCs/>
          <w:lang w:val="es-ES"/>
        </w:rPr>
        <w:t>Cancún</w:t>
      </w:r>
    </w:p>
    <w:p w14:paraId="525AD9F2" w14:textId="77777777" w:rsidR="00FE1610" w:rsidRPr="00BA7748" w:rsidRDefault="00FE1610" w:rsidP="00FE1610">
      <w:pPr>
        <w:ind w:left="360"/>
        <w:jc w:val="right"/>
        <w:rPr>
          <w:rFonts w:ascii="Calibri" w:hAnsi="Calibri"/>
          <w:b/>
          <w:bCs/>
          <w:lang w:val="es-ES"/>
        </w:rPr>
      </w:pPr>
      <w:r w:rsidRPr="00BA7748">
        <w:rPr>
          <w:rFonts w:ascii="Calibri" w:hAnsi="Calibri"/>
          <w:b/>
          <w:bCs/>
          <w:lang w:val="es-ES"/>
        </w:rPr>
        <w:t>Quintana Roo</w:t>
      </w:r>
    </w:p>
    <w:p w14:paraId="02680D5B" w14:textId="77777777" w:rsidR="00FE1610" w:rsidRPr="00BA7748" w:rsidRDefault="00FE1610" w:rsidP="00FE1610">
      <w:pPr>
        <w:jc w:val="right"/>
        <w:rPr>
          <w:rFonts w:ascii="Calibri" w:hAnsi="Calibri"/>
          <w:b/>
          <w:bCs/>
          <w:lang w:val="es-ES"/>
        </w:rPr>
      </w:pPr>
    </w:p>
    <w:p w14:paraId="6CD519DF" w14:textId="1F27DF5A" w:rsidR="00FE1610" w:rsidRPr="00BA7748" w:rsidRDefault="00277FC4" w:rsidP="00FE1610">
      <w:pPr>
        <w:jc w:val="right"/>
        <w:rPr>
          <w:rFonts w:ascii="Calibri" w:hAnsi="Calibri"/>
          <w:b/>
          <w:bCs/>
          <w:lang w:val="es-ES"/>
        </w:rPr>
      </w:pPr>
      <w:r>
        <w:rPr>
          <w:rFonts w:ascii="Calibri" w:hAnsi="Calibri"/>
          <w:b/>
          <w:bCs/>
          <w:lang w:val="es-ES"/>
        </w:rPr>
        <w:t>Agosto</w:t>
      </w:r>
      <w:r w:rsidR="00FE1610" w:rsidRPr="00BA7748">
        <w:rPr>
          <w:rFonts w:ascii="Calibri" w:hAnsi="Calibri"/>
          <w:b/>
          <w:bCs/>
          <w:lang w:val="es-ES"/>
        </w:rPr>
        <w:t>, 20</w:t>
      </w:r>
      <w:r w:rsidR="00ED563B" w:rsidRPr="00BA7748">
        <w:rPr>
          <w:rFonts w:ascii="Calibri" w:hAnsi="Calibri"/>
          <w:b/>
          <w:bCs/>
          <w:lang w:val="es-ES"/>
        </w:rPr>
        <w:t>2</w:t>
      </w:r>
      <w:r w:rsidR="00EA7C54" w:rsidRPr="00BA7748">
        <w:rPr>
          <w:rFonts w:ascii="Calibri" w:hAnsi="Calibri"/>
          <w:b/>
          <w:bCs/>
          <w:lang w:val="es-ES"/>
        </w:rPr>
        <w:t>1</w:t>
      </w:r>
    </w:p>
    <w:p w14:paraId="464E7A99" w14:textId="77777777" w:rsidR="00FE1610" w:rsidRPr="00BA7748" w:rsidRDefault="00FE1610" w:rsidP="00FE1610">
      <w:pPr>
        <w:jc w:val="right"/>
        <w:rPr>
          <w:rFonts w:ascii="Calibri" w:hAnsi="Calibri"/>
          <w:b/>
          <w:bCs/>
          <w:lang w:val="es-ES"/>
        </w:rPr>
      </w:pPr>
    </w:p>
    <w:p w14:paraId="4BC2106E" w14:textId="77777777" w:rsidR="00FE1610" w:rsidRPr="00BA7748" w:rsidRDefault="00FE1610" w:rsidP="00FE1610">
      <w:pPr>
        <w:jc w:val="right"/>
        <w:rPr>
          <w:rFonts w:ascii="Calibri" w:hAnsi="Calibri"/>
          <w:b/>
          <w:bCs/>
          <w:lang w:val="es-ES"/>
        </w:rPr>
      </w:pPr>
    </w:p>
    <w:p w14:paraId="6EFD256C" w14:textId="77777777" w:rsidR="00FE1610" w:rsidRPr="00BA7748" w:rsidRDefault="00FE1610" w:rsidP="00FE1610">
      <w:pPr>
        <w:jc w:val="center"/>
        <w:rPr>
          <w:rFonts w:ascii="Calibri" w:hAnsi="Calibri"/>
          <w:b/>
          <w:sz w:val="40"/>
          <w:szCs w:val="40"/>
          <w:lang w:val="es-ES"/>
        </w:rPr>
      </w:pPr>
      <w:r w:rsidRPr="00BA7748">
        <w:rPr>
          <w:rFonts w:ascii="Calibri" w:hAnsi="Calibri"/>
          <w:b/>
          <w:sz w:val="36"/>
          <w:szCs w:val="36"/>
          <w:lang w:val="es-ES"/>
        </w:rPr>
        <w:t>CONFIDENCIAL</w:t>
      </w:r>
    </w:p>
    <w:p w14:paraId="00919BCC" w14:textId="77777777" w:rsidR="00FE1610" w:rsidRPr="00BA7748" w:rsidRDefault="00FE1610" w:rsidP="00FE1610">
      <w:pPr>
        <w:jc w:val="center"/>
        <w:rPr>
          <w:rFonts w:ascii="Calibri" w:hAnsi="Calibri"/>
          <w:sz w:val="40"/>
          <w:szCs w:val="40"/>
          <w:u w:val="single"/>
          <w:lang w:val="es-ES"/>
        </w:rPr>
      </w:pPr>
    </w:p>
    <w:p w14:paraId="6D128273" w14:textId="77777777" w:rsidR="00FE1610" w:rsidRPr="00BA7748" w:rsidRDefault="00FE1610" w:rsidP="00FE1610">
      <w:pPr>
        <w:jc w:val="center"/>
        <w:rPr>
          <w:rFonts w:ascii="Calibri" w:hAnsi="Calibri"/>
          <w:sz w:val="40"/>
          <w:szCs w:val="40"/>
          <w:u w:val="single"/>
          <w:lang w:val="es-ES"/>
        </w:rPr>
      </w:pPr>
    </w:p>
    <w:p w14:paraId="7A236F75" w14:textId="77777777" w:rsidR="00FE1610" w:rsidRPr="00BA7748" w:rsidRDefault="00FE1610" w:rsidP="00FE1610">
      <w:pPr>
        <w:jc w:val="center"/>
        <w:rPr>
          <w:rFonts w:ascii="Calibri" w:hAnsi="Calibri"/>
          <w:sz w:val="36"/>
          <w:szCs w:val="36"/>
          <w:u w:val="single"/>
          <w:lang w:val="es-ES"/>
        </w:rPr>
      </w:pPr>
      <w:r w:rsidRPr="00BA7748">
        <w:rPr>
          <w:rFonts w:ascii="Calibri" w:hAnsi="Calibri"/>
          <w:sz w:val="36"/>
          <w:szCs w:val="36"/>
          <w:u w:val="single"/>
          <w:lang w:val="es-ES"/>
        </w:rPr>
        <w:t xml:space="preserve">REPORTE PERSONAL FINANCIERO PARA </w:t>
      </w:r>
    </w:p>
    <w:p w14:paraId="3C77E6A5" w14:textId="77777777" w:rsidR="00FE1610" w:rsidRPr="00BA7748" w:rsidRDefault="00FE1610" w:rsidP="00FE1610">
      <w:pPr>
        <w:jc w:val="center"/>
        <w:rPr>
          <w:rFonts w:ascii="Calibri" w:hAnsi="Calibri"/>
          <w:sz w:val="36"/>
          <w:szCs w:val="36"/>
          <w:u w:val="single"/>
          <w:lang w:val="es-ES"/>
        </w:rPr>
      </w:pPr>
    </w:p>
    <w:p w14:paraId="5ED82D9E" w14:textId="77777777" w:rsidR="00FE1610" w:rsidRPr="00BA7748" w:rsidRDefault="00FE1610" w:rsidP="00FE1610">
      <w:pPr>
        <w:jc w:val="center"/>
        <w:rPr>
          <w:rFonts w:ascii="Calibri" w:hAnsi="Calibri"/>
          <w:sz w:val="44"/>
          <w:szCs w:val="44"/>
          <w:lang w:val="es-ES"/>
        </w:rPr>
      </w:pPr>
    </w:p>
    <w:p w14:paraId="265AF2E6" w14:textId="5644E128" w:rsidR="00E70088" w:rsidRPr="00BA7748" w:rsidRDefault="0098048B" w:rsidP="00E70088">
      <w:pPr>
        <w:jc w:val="center"/>
        <w:rPr>
          <w:rFonts w:ascii="Calibri" w:hAnsi="Calibri"/>
          <w:sz w:val="44"/>
          <w:szCs w:val="44"/>
          <w:lang w:val="es-MX"/>
        </w:rPr>
      </w:pPr>
      <w:r>
        <w:rPr>
          <w:rFonts w:ascii="Calibri" w:hAnsi="Calibri"/>
          <w:sz w:val="44"/>
          <w:szCs w:val="44"/>
          <w:lang w:val="es-MX"/>
        </w:rPr>
        <w:t>NOMBRE DEL CLIENTE</w:t>
      </w:r>
    </w:p>
    <w:p w14:paraId="0A2515A2" w14:textId="77777777" w:rsidR="00E70088" w:rsidRPr="00BA7748" w:rsidRDefault="00E70088" w:rsidP="00E70088">
      <w:pPr>
        <w:rPr>
          <w:rFonts w:ascii="Calibri" w:hAnsi="Calibri"/>
          <w:b/>
          <w:sz w:val="40"/>
          <w:szCs w:val="40"/>
          <w:u w:val="single"/>
          <w:lang w:val="es-MX"/>
        </w:rPr>
      </w:pPr>
    </w:p>
    <w:p w14:paraId="4BBBA48B" w14:textId="77777777" w:rsidR="00E70088" w:rsidRPr="00BA7748" w:rsidRDefault="00E70088" w:rsidP="00E70088">
      <w:pPr>
        <w:rPr>
          <w:rFonts w:ascii="Calibri" w:hAnsi="Calibri"/>
          <w:b/>
          <w:sz w:val="40"/>
          <w:szCs w:val="40"/>
          <w:u w:val="single"/>
          <w:lang w:val="es-MX"/>
        </w:rPr>
      </w:pPr>
    </w:p>
    <w:p w14:paraId="78A44747" w14:textId="77777777" w:rsidR="00E70088" w:rsidRPr="00BA7748" w:rsidRDefault="00E70088" w:rsidP="00E70088">
      <w:pPr>
        <w:rPr>
          <w:rFonts w:ascii="Calibri" w:hAnsi="Calibri"/>
          <w:b/>
          <w:sz w:val="40"/>
          <w:szCs w:val="40"/>
          <w:lang w:val="es-MX"/>
        </w:rPr>
      </w:pPr>
    </w:p>
    <w:p w14:paraId="514F6661" w14:textId="77777777" w:rsidR="00E70088" w:rsidRPr="00BA7748" w:rsidRDefault="00E70088" w:rsidP="00E70088">
      <w:pPr>
        <w:jc w:val="center"/>
        <w:rPr>
          <w:rFonts w:ascii="Calibri" w:hAnsi="Calibri"/>
          <w:b/>
          <w:sz w:val="40"/>
          <w:szCs w:val="40"/>
          <w:lang w:val="es-MX"/>
        </w:rPr>
      </w:pPr>
      <w:r w:rsidRPr="00BA7748">
        <w:rPr>
          <w:rFonts w:ascii="Calibri" w:hAnsi="Calibri"/>
          <w:sz w:val="40"/>
          <w:szCs w:val="40"/>
          <w:lang w:val="es-MX"/>
        </w:rPr>
        <w:t xml:space="preserve">Reporte por </w:t>
      </w:r>
      <w:r w:rsidRPr="0098048B">
        <w:rPr>
          <w:rFonts w:ascii="Calibri" w:hAnsi="Calibri"/>
          <w:color w:val="FF0000"/>
          <w:sz w:val="40"/>
          <w:szCs w:val="40"/>
          <w:lang w:val="es-MX"/>
        </w:rPr>
        <w:t xml:space="preserve">Neil Emberson </w:t>
      </w:r>
    </w:p>
    <w:p w14:paraId="6E176D2E" w14:textId="77777777" w:rsidR="00E70088" w:rsidRPr="00970D4F" w:rsidRDefault="00E70088" w:rsidP="00E70088">
      <w:pPr>
        <w:jc w:val="center"/>
        <w:rPr>
          <w:rFonts w:ascii="Calibri" w:hAnsi="Calibri"/>
          <w:bCs/>
          <w:sz w:val="36"/>
          <w:szCs w:val="36"/>
          <w:lang w:val="en-US"/>
        </w:rPr>
      </w:pPr>
      <w:r w:rsidRPr="00970D4F">
        <w:rPr>
          <w:rFonts w:ascii="Calibri" w:hAnsi="Calibri"/>
          <w:bCs/>
          <w:sz w:val="36"/>
          <w:szCs w:val="36"/>
          <w:lang w:val="en-US"/>
        </w:rPr>
        <w:t>BA (Hons), F.A.I.Q. CII Award</w:t>
      </w:r>
    </w:p>
    <w:p w14:paraId="13C464AA" w14:textId="77777777" w:rsidR="00E70088" w:rsidRPr="00970D4F" w:rsidRDefault="00E70088" w:rsidP="00E70088">
      <w:pPr>
        <w:jc w:val="center"/>
        <w:rPr>
          <w:rFonts w:ascii="Calibri" w:hAnsi="Calibri"/>
          <w:b/>
          <w:bCs/>
          <w:sz w:val="40"/>
          <w:szCs w:val="40"/>
          <w:u w:val="single"/>
          <w:lang w:val="en-US"/>
        </w:rPr>
      </w:pPr>
    </w:p>
    <w:p w14:paraId="70569769" w14:textId="487F769D" w:rsidR="00E70088" w:rsidRPr="00BA7748" w:rsidRDefault="00E70088" w:rsidP="00E70088">
      <w:pPr>
        <w:jc w:val="center"/>
        <w:rPr>
          <w:rFonts w:ascii="Calibri" w:hAnsi="Calibri"/>
          <w:u w:val="single"/>
          <w:lang w:val="es-ES"/>
        </w:rPr>
      </w:pPr>
      <w:r w:rsidRPr="00BA7748">
        <w:rPr>
          <w:rFonts w:ascii="Calibri" w:hAnsi="Calibri"/>
          <w:u w:val="single"/>
          <w:lang w:val="es-ES"/>
        </w:rPr>
        <w:t>(re. nuestra</w:t>
      </w:r>
      <w:r w:rsidR="002D5E7A" w:rsidRPr="00BA7748">
        <w:rPr>
          <w:rFonts w:ascii="Calibri" w:hAnsi="Calibri"/>
          <w:u w:val="single"/>
          <w:lang w:val="es-ES"/>
        </w:rPr>
        <w:t xml:space="preserve"> cita del </w:t>
      </w:r>
      <w:r w:rsidR="00277FC4" w:rsidRPr="0098048B">
        <w:rPr>
          <w:rFonts w:ascii="Calibri" w:hAnsi="Calibri"/>
          <w:color w:val="FF0000"/>
          <w:u w:val="single"/>
          <w:lang w:val="es-ES"/>
        </w:rPr>
        <w:t>09</w:t>
      </w:r>
      <w:r w:rsidRPr="0098048B">
        <w:rPr>
          <w:rFonts w:ascii="Calibri" w:hAnsi="Calibri"/>
          <w:color w:val="FF0000"/>
          <w:u w:val="single"/>
          <w:lang w:val="es-ES"/>
        </w:rPr>
        <w:t>/</w:t>
      </w:r>
      <w:r w:rsidR="005B7B46" w:rsidRPr="0098048B">
        <w:rPr>
          <w:rFonts w:ascii="Calibri" w:hAnsi="Calibri"/>
          <w:color w:val="FF0000"/>
          <w:u w:val="single"/>
          <w:lang w:val="es-ES"/>
        </w:rPr>
        <w:t>0</w:t>
      </w:r>
      <w:r w:rsidR="00277FC4" w:rsidRPr="0098048B">
        <w:rPr>
          <w:rFonts w:ascii="Calibri" w:hAnsi="Calibri"/>
          <w:color w:val="FF0000"/>
          <w:u w:val="single"/>
          <w:lang w:val="es-ES"/>
        </w:rPr>
        <w:t>8</w:t>
      </w:r>
      <w:r w:rsidR="00B603CB" w:rsidRPr="0098048B">
        <w:rPr>
          <w:rFonts w:ascii="Calibri" w:hAnsi="Calibri"/>
          <w:color w:val="FF0000"/>
          <w:u w:val="single"/>
          <w:lang w:val="es-ES"/>
        </w:rPr>
        <w:t>/20</w:t>
      </w:r>
      <w:r w:rsidR="00ED563B" w:rsidRPr="0098048B">
        <w:rPr>
          <w:rFonts w:ascii="Calibri" w:hAnsi="Calibri"/>
          <w:color w:val="FF0000"/>
          <w:u w:val="single"/>
          <w:lang w:val="es-ES"/>
        </w:rPr>
        <w:t>20</w:t>
      </w:r>
      <w:r w:rsidRPr="0098048B">
        <w:rPr>
          <w:rFonts w:ascii="Calibri" w:hAnsi="Calibri"/>
          <w:color w:val="FF0000"/>
          <w:u w:val="single"/>
          <w:lang w:val="es-ES"/>
        </w:rPr>
        <w:t>.)</w:t>
      </w:r>
    </w:p>
    <w:p w14:paraId="44FB8630" w14:textId="77777777" w:rsidR="00FE1610" w:rsidRPr="00E46D14" w:rsidRDefault="00FE1610" w:rsidP="00FE1610">
      <w:pPr>
        <w:rPr>
          <w:rFonts w:ascii="Calibri" w:hAnsi="Calibri"/>
          <w:b/>
          <w:bCs/>
          <w:lang w:val="es-ES"/>
        </w:rPr>
      </w:pPr>
    </w:p>
    <w:p w14:paraId="0057C0C6" w14:textId="77777777" w:rsidR="00723689" w:rsidRPr="002C504B" w:rsidRDefault="00FE1610" w:rsidP="00723689">
      <w:pPr>
        <w:jc w:val="both"/>
        <w:rPr>
          <w:rFonts w:ascii="Calibri" w:hAnsi="Calibri"/>
          <w:b/>
          <w:bCs/>
          <w:sz w:val="28"/>
          <w:szCs w:val="28"/>
          <w:lang w:val="es-MX"/>
        </w:rPr>
      </w:pPr>
      <w:r w:rsidRPr="00F23736">
        <w:rPr>
          <w:rFonts w:ascii="Calibri" w:eastAsia="Arial Unicode MS" w:hAnsi="Calibri" w:cs="Arial Unicode MS"/>
          <w:color w:val="215868"/>
          <w:sz w:val="28"/>
          <w:szCs w:val="28"/>
          <w:lang w:val="es-MX" w:eastAsia="es-MX"/>
        </w:rPr>
        <w:br w:type="page"/>
      </w:r>
      <w:r w:rsidR="00723689" w:rsidRPr="00F5731C">
        <w:rPr>
          <w:rFonts w:ascii="Calibri" w:eastAsia="Arial Unicode MS" w:hAnsi="Calibri" w:cs="Arial Unicode MS"/>
          <w:color w:val="002060"/>
          <w:sz w:val="28"/>
          <w:szCs w:val="28"/>
          <w:lang w:val="es-MX" w:eastAsia="es-MX"/>
        </w:rPr>
        <w:lastRenderedPageBreak/>
        <w:t>INTRODUCCIÓN</w:t>
      </w:r>
    </w:p>
    <w:p w14:paraId="418B1D88" w14:textId="77777777" w:rsidR="00723689" w:rsidRPr="002C504B" w:rsidRDefault="00723689" w:rsidP="00723689">
      <w:pPr>
        <w:tabs>
          <w:tab w:val="left" w:pos="1080"/>
          <w:tab w:val="left" w:pos="2160"/>
          <w:tab w:val="left" w:pos="3686"/>
          <w:tab w:val="left" w:pos="4320"/>
        </w:tabs>
        <w:ind w:left="3261" w:hanging="3261"/>
        <w:jc w:val="both"/>
        <w:rPr>
          <w:b/>
          <w:bCs/>
          <w:lang w:val="es-MX"/>
        </w:rPr>
      </w:pPr>
    </w:p>
    <w:p w14:paraId="72AEBD57" w14:textId="77777777" w:rsidR="0098048B" w:rsidRPr="00BB2623" w:rsidRDefault="0098048B" w:rsidP="0098048B">
      <w:pPr>
        <w:tabs>
          <w:tab w:val="left" w:pos="1080"/>
          <w:tab w:val="left" w:pos="2160"/>
          <w:tab w:val="left" w:pos="3686"/>
          <w:tab w:val="left" w:pos="4320"/>
        </w:tabs>
        <w:ind w:left="3261" w:hanging="3261"/>
        <w:jc w:val="both"/>
        <w:rPr>
          <w:rFonts w:ascii="Calibri" w:hAnsi="Calibri"/>
          <w:bCs/>
          <w:color w:val="000000" w:themeColor="text1"/>
          <w:sz w:val="22"/>
          <w:szCs w:val="22"/>
          <w:lang w:val="es-MX"/>
        </w:rPr>
      </w:pPr>
      <w:bookmarkStart w:id="0" w:name="_Hlk24463848"/>
      <w:r w:rsidRPr="00BB2623">
        <w:rPr>
          <w:rFonts w:ascii="Calibri" w:hAnsi="Calibri"/>
          <w:bCs/>
          <w:color w:val="000000" w:themeColor="text1"/>
          <w:sz w:val="22"/>
          <w:szCs w:val="22"/>
          <w:lang w:val="es-MX"/>
        </w:rPr>
        <w:t xml:space="preserve">Apreciado </w:t>
      </w:r>
      <w:r w:rsidRPr="0098048B">
        <w:rPr>
          <w:rFonts w:ascii="Calibri" w:hAnsi="Calibri"/>
          <w:bCs/>
          <w:color w:val="FF0000"/>
          <w:sz w:val="22"/>
          <w:szCs w:val="22"/>
          <w:lang w:val="es-MX"/>
        </w:rPr>
        <w:t>CLIENTE</w:t>
      </w:r>
      <w:r w:rsidRPr="00BB2623">
        <w:rPr>
          <w:rFonts w:ascii="Calibri" w:hAnsi="Calibri"/>
          <w:bCs/>
          <w:color w:val="000000" w:themeColor="text1"/>
          <w:sz w:val="22"/>
          <w:szCs w:val="22"/>
          <w:lang w:val="es-MX"/>
        </w:rPr>
        <w:t>,</w:t>
      </w:r>
    </w:p>
    <w:p w14:paraId="34A29A62" w14:textId="77777777" w:rsidR="0098048B" w:rsidRPr="00BB2623" w:rsidRDefault="0098048B" w:rsidP="0098048B">
      <w:pPr>
        <w:tabs>
          <w:tab w:val="left" w:pos="1080"/>
          <w:tab w:val="left" w:pos="2160"/>
          <w:tab w:val="left" w:pos="3686"/>
          <w:tab w:val="left" w:pos="4320"/>
        </w:tabs>
        <w:ind w:left="3261" w:hanging="3261"/>
        <w:jc w:val="both"/>
        <w:rPr>
          <w:rFonts w:ascii="Calibri" w:hAnsi="Calibri"/>
          <w:b/>
          <w:bCs/>
          <w:color w:val="000000" w:themeColor="text1"/>
          <w:sz w:val="22"/>
          <w:szCs w:val="22"/>
          <w:lang w:val="es-ES"/>
        </w:rPr>
      </w:pPr>
    </w:p>
    <w:p w14:paraId="5D096B1B" w14:textId="72274F76" w:rsidR="0098048B" w:rsidRDefault="0098048B" w:rsidP="0098048B">
      <w:pPr>
        <w:keepNext/>
        <w:widowControl w:val="0"/>
        <w:shd w:val="clear" w:color="auto" w:fill="FFFFFF"/>
        <w:autoSpaceDE w:val="0"/>
        <w:autoSpaceDN w:val="0"/>
        <w:adjustRightInd w:val="0"/>
        <w:spacing w:after="200"/>
        <w:jc w:val="both"/>
        <w:rPr>
          <w:rFonts w:ascii="Calibri" w:hAnsi="Calibri"/>
          <w:spacing w:val="0"/>
          <w:sz w:val="22"/>
          <w:szCs w:val="22"/>
          <w:lang w:val="es-ES"/>
        </w:rPr>
      </w:pPr>
      <w:r w:rsidRPr="00BB2623">
        <w:rPr>
          <w:rFonts w:ascii="Calibri" w:hAnsi="Calibri"/>
          <w:color w:val="000000" w:themeColor="text1"/>
          <w:spacing w:val="0"/>
          <w:sz w:val="22"/>
          <w:szCs w:val="22"/>
          <w:lang w:val="es-ES"/>
        </w:rPr>
        <w:t xml:space="preserve">Este es su plan patrimonial para invertir un capital </w:t>
      </w:r>
      <w:r w:rsidR="00DF0B89">
        <w:rPr>
          <w:rFonts w:ascii="Calibri" w:hAnsi="Calibri"/>
          <w:color w:val="000000" w:themeColor="text1"/>
          <w:spacing w:val="0"/>
          <w:sz w:val="22"/>
          <w:szCs w:val="22"/>
          <w:lang w:val="es-ES"/>
        </w:rPr>
        <w:t>$</w:t>
      </w:r>
      <w:r w:rsidRPr="0098048B">
        <w:rPr>
          <w:rFonts w:ascii="Calibri" w:hAnsi="Calibri"/>
          <w:color w:val="FF0000"/>
          <w:spacing w:val="0"/>
          <w:sz w:val="22"/>
          <w:szCs w:val="22"/>
          <w:lang w:val="es-ES"/>
        </w:rPr>
        <w:t xml:space="preserve">150,000 </w:t>
      </w:r>
      <w:r>
        <w:rPr>
          <w:rFonts w:ascii="Calibri" w:hAnsi="Calibri"/>
          <w:color w:val="FF0000"/>
          <w:spacing w:val="0"/>
          <w:sz w:val="22"/>
          <w:szCs w:val="22"/>
          <w:lang w:val="es-ES"/>
        </w:rPr>
        <w:t>USD</w:t>
      </w:r>
      <w:r w:rsidRPr="0098048B">
        <w:rPr>
          <w:rFonts w:ascii="Calibri" w:hAnsi="Calibri"/>
          <w:color w:val="FF0000"/>
          <w:spacing w:val="0"/>
          <w:sz w:val="22"/>
          <w:szCs w:val="22"/>
          <w:lang w:val="es-ES"/>
        </w:rPr>
        <w:t xml:space="preserve"> </w:t>
      </w:r>
      <w:r w:rsidRPr="00BB2623">
        <w:rPr>
          <w:rFonts w:ascii="Calibri" w:hAnsi="Calibri"/>
          <w:color w:val="000000" w:themeColor="text1"/>
          <w:spacing w:val="0"/>
          <w:sz w:val="22"/>
          <w:szCs w:val="22"/>
          <w:lang w:val="es-ES"/>
        </w:rPr>
        <w:t xml:space="preserve">en </w:t>
      </w:r>
      <w:r>
        <w:rPr>
          <w:rFonts w:ascii="Calibri" w:hAnsi="Calibri"/>
          <w:color w:val="000000" w:themeColor="text1"/>
          <w:spacing w:val="0"/>
          <w:sz w:val="22"/>
          <w:szCs w:val="22"/>
          <w:lang w:val="es-ES"/>
        </w:rPr>
        <w:t xml:space="preserve">un portafolio diversificado de </w:t>
      </w:r>
      <w:r w:rsidRPr="00BB2623">
        <w:rPr>
          <w:rFonts w:ascii="Calibri" w:hAnsi="Calibri"/>
          <w:color w:val="000000" w:themeColor="text1"/>
          <w:spacing w:val="0"/>
          <w:sz w:val="22"/>
          <w:szCs w:val="22"/>
          <w:lang w:val="es-ES"/>
        </w:rPr>
        <w:t xml:space="preserve">instrumentos </w:t>
      </w:r>
      <w:r>
        <w:rPr>
          <w:rFonts w:ascii="Calibri" w:hAnsi="Calibri"/>
          <w:spacing w:val="0"/>
          <w:sz w:val="22"/>
          <w:szCs w:val="22"/>
          <w:lang w:val="es-ES"/>
        </w:rPr>
        <w:t>internacionales de inversión. Todos los activos del portafolio están disponibles vía una sola plataforma internacional de inversión</w:t>
      </w:r>
      <w:r w:rsidRPr="00CA4D29">
        <w:rPr>
          <w:rFonts w:ascii="Calibri" w:hAnsi="Calibri"/>
          <w:spacing w:val="0"/>
          <w:sz w:val="22"/>
          <w:szCs w:val="22"/>
          <w:lang w:val="es-ES"/>
        </w:rPr>
        <w:t xml:space="preserve">. </w:t>
      </w:r>
      <w:r>
        <w:rPr>
          <w:rFonts w:ascii="Calibri" w:hAnsi="Calibri"/>
          <w:spacing w:val="0"/>
          <w:sz w:val="22"/>
          <w:szCs w:val="22"/>
          <w:lang w:val="es-ES"/>
        </w:rPr>
        <w:t>Abajo</w:t>
      </w:r>
      <w:r w:rsidRPr="00CA4D29">
        <w:rPr>
          <w:rFonts w:ascii="Calibri" w:hAnsi="Calibri"/>
          <w:spacing w:val="0"/>
          <w:sz w:val="22"/>
          <w:szCs w:val="22"/>
          <w:lang w:val="es-ES"/>
        </w:rPr>
        <w:t xml:space="preserve"> encontrará </w:t>
      </w:r>
      <w:r>
        <w:rPr>
          <w:rFonts w:ascii="Calibri" w:hAnsi="Calibri"/>
          <w:spacing w:val="0"/>
          <w:sz w:val="22"/>
          <w:szCs w:val="22"/>
          <w:lang w:val="es-ES"/>
        </w:rPr>
        <w:t xml:space="preserve">una sugerencia </w:t>
      </w:r>
      <w:r w:rsidRPr="00CA4D29">
        <w:rPr>
          <w:rFonts w:ascii="Calibri" w:hAnsi="Calibri"/>
          <w:spacing w:val="0"/>
          <w:sz w:val="22"/>
          <w:szCs w:val="22"/>
          <w:lang w:val="es-ES"/>
        </w:rPr>
        <w:t xml:space="preserve">de </w:t>
      </w:r>
      <w:r>
        <w:rPr>
          <w:rFonts w:ascii="Calibri" w:hAnsi="Calibri"/>
          <w:spacing w:val="0"/>
          <w:sz w:val="22"/>
          <w:szCs w:val="22"/>
          <w:lang w:val="es-ES"/>
        </w:rPr>
        <w:t>diversos activos a los cuales hemos investigado y utilizados durante varios años. Cada uno tiene ciertos términos y condiciones de liquidez y su propio horizonte de inversión, pero todo sería liquido adentro de 5 años.</w:t>
      </w:r>
      <w:r w:rsidRPr="00CA4D29">
        <w:rPr>
          <w:rFonts w:ascii="Calibri" w:hAnsi="Calibri"/>
          <w:spacing w:val="0"/>
          <w:sz w:val="22"/>
          <w:szCs w:val="22"/>
          <w:lang w:val="es-ES"/>
        </w:rPr>
        <w:t xml:space="preserve"> La cartera </w:t>
      </w:r>
      <w:r>
        <w:rPr>
          <w:rFonts w:ascii="Calibri" w:hAnsi="Calibri"/>
          <w:spacing w:val="0"/>
          <w:sz w:val="22"/>
          <w:szCs w:val="22"/>
          <w:lang w:val="es-ES"/>
        </w:rPr>
        <w:t xml:space="preserve">puede estar modificado según su objetivo, el monto de inversión y </w:t>
      </w:r>
      <w:r w:rsidRPr="00CA4D29">
        <w:rPr>
          <w:rFonts w:ascii="Calibri" w:hAnsi="Calibri"/>
          <w:spacing w:val="0"/>
          <w:sz w:val="22"/>
          <w:szCs w:val="22"/>
          <w:lang w:val="es-ES"/>
        </w:rPr>
        <w:t xml:space="preserve">su actitud actual a riesgo. Ha sido diseñado para ser sencillo y fácil de entender. </w:t>
      </w:r>
    </w:p>
    <w:p w14:paraId="4D5ECBEA" w14:textId="77777777" w:rsidR="0098048B" w:rsidRDefault="0098048B" w:rsidP="0098048B">
      <w:pPr>
        <w:keepNext/>
        <w:widowControl w:val="0"/>
        <w:shd w:val="clear" w:color="auto" w:fill="FFFFFF"/>
        <w:autoSpaceDE w:val="0"/>
        <w:autoSpaceDN w:val="0"/>
        <w:adjustRightInd w:val="0"/>
        <w:spacing w:after="200"/>
        <w:jc w:val="both"/>
        <w:rPr>
          <w:rFonts w:ascii="Calibri" w:hAnsi="Calibri"/>
          <w:spacing w:val="0"/>
          <w:sz w:val="22"/>
          <w:szCs w:val="22"/>
          <w:lang w:val="es-ES"/>
        </w:rPr>
      </w:pPr>
      <w:r>
        <w:rPr>
          <w:rFonts w:ascii="Calibri" w:hAnsi="Calibri"/>
          <w:spacing w:val="0"/>
          <w:sz w:val="22"/>
          <w:szCs w:val="22"/>
          <w:lang w:val="es-ES"/>
        </w:rPr>
        <w:t xml:space="preserve">Recomendamos ubicar su plataforma en una jurisdicción altamente regulado y con el mayor nivel de protección y confidencialidad para inversionistas. En este caso recomendamos el Reino Unido </w:t>
      </w:r>
      <w:r w:rsidRPr="00E35CA3">
        <w:rPr>
          <w:rFonts w:ascii="Calibri" w:hAnsi="Calibri"/>
          <w:spacing w:val="0"/>
          <w:sz w:val="22"/>
          <w:szCs w:val="22"/>
          <w:lang w:val="es-ES"/>
        </w:rPr>
        <w:t>(</w:t>
      </w:r>
      <w:r>
        <w:rPr>
          <w:rFonts w:ascii="Calibri" w:hAnsi="Calibri"/>
          <w:spacing w:val="0"/>
          <w:sz w:val="22"/>
          <w:szCs w:val="22"/>
          <w:lang w:val="es-ES"/>
        </w:rPr>
        <w:t>I</w:t>
      </w:r>
      <w:r w:rsidRPr="00E35CA3">
        <w:rPr>
          <w:rFonts w:ascii="Calibri" w:hAnsi="Calibri"/>
          <w:spacing w:val="0"/>
          <w:sz w:val="22"/>
          <w:szCs w:val="22"/>
          <w:lang w:val="es-ES"/>
        </w:rPr>
        <w:t xml:space="preserve">sla </w:t>
      </w:r>
      <w:r>
        <w:rPr>
          <w:rFonts w:ascii="Calibri" w:hAnsi="Calibri"/>
          <w:spacing w:val="0"/>
          <w:sz w:val="22"/>
          <w:szCs w:val="22"/>
          <w:lang w:val="es-ES"/>
        </w:rPr>
        <w:t>Of</w:t>
      </w:r>
      <w:r w:rsidRPr="00E35CA3">
        <w:rPr>
          <w:rFonts w:ascii="Calibri" w:hAnsi="Calibri"/>
          <w:spacing w:val="0"/>
          <w:sz w:val="22"/>
          <w:szCs w:val="22"/>
          <w:lang w:val="es-ES"/>
        </w:rPr>
        <w:t xml:space="preserve"> Man</w:t>
      </w:r>
      <w:r>
        <w:rPr>
          <w:rFonts w:ascii="Calibri" w:hAnsi="Calibri"/>
          <w:spacing w:val="0"/>
          <w:sz w:val="22"/>
          <w:szCs w:val="22"/>
          <w:lang w:val="es-ES"/>
        </w:rPr>
        <w:t xml:space="preserve"> para no residentes del UK</w:t>
      </w:r>
      <w:r w:rsidRPr="00E35CA3">
        <w:rPr>
          <w:rFonts w:ascii="Calibri" w:hAnsi="Calibri"/>
          <w:spacing w:val="0"/>
          <w:sz w:val="22"/>
          <w:szCs w:val="22"/>
          <w:lang w:val="es-ES"/>
        </w:rPr>
        <w:t>), donde el 100% de su inversión es</w:t>
      </w:r>
      <w:r>
        <w:rPr>
          <w:rFonts w:ascii="Calibri" w:hAnsi="Calibri"/>
          <w:spacing w:val="0"/>
          <w:sz w:val="22"/>
          <w:szCs w:val="22"/>
          <w:lang w:val="es-ES"/>
        </w:rPr>
        <w:t xml:space="preserve">ta administrado en cuentas segregadas bajo custodio </w:t>
      </w:r>
      <w:r w:rsidRPr="00E35CA3">
        <w:rPr>
          <w:rFonts w:ascii="Calibri" w:hAnsi="Calibri"/>
          <w:spacing w:val="0"/>
          <w:sz w:val="22"/>
          <w:szCs w:val="22"/>
          <w:lang w:val="es-ES"/>
        </w:rPr>
        <w:t>por ley</w:t>
      </w:r>
      <w:r>
        <w:rPr>
          <w:rFonts w:ascii="Calibri" w:hAnsi="Calibri"/>
          <w:spacing w:val="0"/>
          <w:sz w:val="22"/>
          <w:szCs w:val="22"/>
          <w:lang w:val="es-ES"/>
        </w:rPr>
        <w:t>. Las instituciones financieras esta regulados por el FCA</w:t>
      </w:r>
      <w:r w:rsidRPr="00E35CA3">
        <w:rPr>
          <w:rFonts w:ascii="Calibri" w:hAnsi="Calibri"/>
          <w:spacing w:val="0"/>
          <w:sz w:val="22"/>
          <w:szCs w:val="22"/>
          <w:lang w:val="es-ES"/>
        </w:rPr>
        <w:t xml:space="preserve">. Como no residente, todos los impuestos sobre el crecimiento </w:t>
      </w:r>
      <w:r>
        <w:rPr>
          <w:rFonts w:ascii="Calibri" w:hAnsi="Calibri"/>
          <w:spacing w:val="0"/>
          <w:sz w:val="22"/>
          <w:szCs w:val="22"/>
          <w:lang w:val="es-ES"/>
        </w:rPr>
        <w:t xml:space="preserve">y pago de intereses </w:t>
      </w:r>
      <w:r w:rsidRPr="00E35CA3">
        <w:rPr>
          <w:rFonts w:ascii="Calibri" w:hAnsi="Calibri"/>
          <w:spacing w:val="0"/>
          <w:sz w:val="22"/>
          <w:szCs w:val="22"/>
          <w:lang w:val="es-ES"/>
        </w:rPr>
        <w:t>de su cartera de inversión se aplazarán</w:t>
      </w:r>
      <w:r>
        <w:rPr>
          <w:rFonts w:ascii="Calibri" w:hAnsi="Calibri"/>
          <w:spacing w:val="0"/>
          <w:sz w:val="22"/>
          <w:szCs w:val="22"/>
          <w:lang w:val="es-ES"/>
        </w:rPr>
        <w:t xml:space="preserve"> hasta cuando retires sus ganancias y los recibes en su país de residencia.</w:t>
      </w:r>
    </w:p>
    <w:p w14:paraId="48C1B96F" w14:textId="77777777" w:rsidR="0098048B" w:rsidRDefault="0098048B" w:rsidP="0098048B">
      <w:pPr>
        <w:keepNext/>
        <w:widowControl w:val="0"/>
        <w:shd w:val="clear" w:color="auto" w:fill="FFFFFF"/>
        <w:autoSpaceDE w:val="0"/>
        <w:autoSpaceDN w:val="0"/>
        <w:adjustRightInd w:val="0"/>
        <w:spacing w:after="200"/>
        <w:jc w:val="both"/>
        <w:rPr>
          <w:rFonts w:ascii="Calibri" w:hAnsi="Calibri"/>
          <w:spacing w:val="0"/>
          <w:sz w:val="22"/>
          <w:szCs w:val="22"/>
          <w:lang w:val="es-ES"/>
        </w:rPr>
      </w:pPr>
      <w:r>
        <w:rPr>
          <w:rFonts w:ascii="Calibri" w:hAnsi="Calibri"/>
          <w:spacing w:val="0"/>
          <w:sz w:val="22"/>
          <w:szCs w:val="22"/>
          <w:lang w:val="es-ES"/>
        </w:rPr>
        <w:t xml:space="preserve">Un servicio adicional que brindamos es la apertura de una cuenta corriente (con tarjeta de débito, aplicación en el </w:t>
      </w:r>
      <w:proofErr w:type="spellStart"/>
      <w:r>
        <w:rPr>
          <w:rFonts w:ascii="Calibri" w:hAnsi="Calibri"/>
          <w:spacing w:val="0"/>
          <w:sz w:val="22"/>
          <w:szCs w:val="22"/>
          <w:lang w:val="es-ES"/>
        </w:rPr>
        <w:t>cel</w:t>
      </w:r>
      <w:proofErr w:type="spellEnd"/>
      <w:r>
        <w:rPr>
          <w:rFonts w:ascii="Calibri" w:hAnsi="Calibri"/>
          <w:spacing w:val="0"/>
          <w:sz w:val="22"/>
          <w:szCs w:val="22"/>
          <w:lang w:val="es-ES"/>
        </w:rPr>
        <w:t xml:space="preserve"> </w:t>
      </w:r>
      <w:proofErr w:type="spellStart"/>
      <w:r>
        <w:rPr>
          <w:rFonts w:ascii="Calibri" w:hAnsi="Calibri"/>
          <w:spacing w:val="0"/>
          <w:sz w:val="22"/>
          <w:szCs w:val="22"/>
          <w:lang w:val="es-ES"/>
        </w:rPr>
        <w:t>etc</w:t>
      </w:r>
      <w:proofErr w:type="spellEnd"/>
      <w:r>
        <w:rPr>
          <w:rFonts w:ascii="Calibri" w:hAnsi="Calibri"/>
          <w:spacing w:val="0"/>
          <w:sz w:val="22"/>
          <w:szCs w:val="22"/>
          <w:lang w:val="es-ES"/>
        </w:rPr>
        <w:t xml:space="preserve">) también en el Isle Of Man para poder recibir sus ingresos y retiros de la inversión en USD y pueden tener beneficios fiscales según su país de residencia. Recomendamos revisar su situación fiscal con un fiscalista de país para estar seguro de su situación y obligaciones fiscales. </w:t>
      </w:r>
    </w:p>
    <w:p w14:paraId="247523F6" w14:textId="77777777" w:rsidR="00723689" w:rsidRPr="004535C2" w:rsidRDefault="00723689" w:rsidP="00723689">
      <w:pPr>
        <w:rPr>
          <w:rFonts w:asciiTheme="minorHAnsi" w:hAnsiTheme="minorHAnsi" w:cstheme="minorHAnsi"/>
          <w:sz w:val="22"/>
          <w:szCs w:val="22"/>
          <w:lang w:val="es-MX"/>
        </w:rPr>
      </w:pPr>
    </w:p>
    <w:p w14:paraId="3CF14C57" w14:textId="77777777" w:rsidR="00723689" w:rsidRPr="004535C2" w:rsidRDefault="00723689" w:rsidP="00723689">
      <w:pPr>
        <w:jc w:val="both"/>
        <w:rPr>
          <w:rFonts w:ascii="Calibri" w:hAnsi="Calibri"/>
          <w:b/>
          <w:sz w:val="22"/>
          <w:szCs w:val="22"/>
          <w:lang w:val="es-ES"/>
        </w:rPr>
      </w:pPr>
    </w:p>
    <w:p w14:paraId="100A7362"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r w:rsidRPr="004535C2">
        <w:rPr>
          <w:rFonts w:ascii="Calibri" w:eastAsia="Arial Unicode MS" w:hAnsi="Calibri" w:cs="Arial"/>
          <w:b/>
          <w:bCs/>
          <w:sz w:val="22"/>
          <w:szCs w:val="22"/>
          <w:lang w:val="es-MX" w:eastAsia="es-MX"/>
        </w:rPr>
        <w:t>Revisiones regulares de su Plan</w:t>
      </w:r>
    </w:p>
    <w:p w14:paraId="7BF93EE7"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p>
    <w:p w14:paraId="23EF2EFD" w14:textId="4FED1756"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r w:rsidRPr="004535C2">
        <w:rPr>
          <w:rFonts w:ascii="Calibri" w:eastAsia="Arial Unicode MS" w:hAnsi="Calibri" w:cs="Arial"/>
          <w:bCs/>
          <w:sz w:val="22"/>
          <w:szCs w:val="22"/>
          <w:lang w:val="es-MX" w:eastAsia="es-MX"/>
        </w:rPr>
        <w:t xml:space="preserve">Nosotros creemos que los planes financieros no deben de estar escritos y luego olvidados. Debido a los cambios continuos de su situación financiera es necesario volver a revisar sus objetivos, su capacidad de ahorro y perfil como inversionista para poder actualizar su plan con su asesor financiero. En esta manera puede asegurarse de que estén en el camino correcto para lograr sus metas financieras durante el plazo. </w:t>
      </w:r>
      <w:r w:rsidRPr="004535C2">
        <w:rPr>
          <w:rFonts w:ascii="Calibri" w:eastAsia="Arial Unicode MS" w:hAnsi="Calibri" w:cs="Arial Unicode MS"/>
          <w:sz w:val="22"/>
          <w:szCs w:val="22"/>
          <w:lang w:val="es-MX" w:eastAsia="es-MX"/>
        </w:rPr>
        <w:t>Revisando este reporte financiero podemos tomar los siguientes pasos para elegir la opción más adecuada.</w:t>
      </w:r>
    </w:p>
    <w:p w14:paraId="29EA582F"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p>
    <w:p w14:paraId="1E45C65D" w14:textId="77777777" w:rsidR="00723689" w:rsidRPr="004535C2" w:rsidRDefault="00723689" w:rsidP="0072368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r w:rsidRPr="004535C2">
        <w:rPr>
          <w:rFonts w:ascii="Calibri" w:eastAsia="Arial Unicode MS" w:hAnsi="Calibri" w:cs="Arial Unicode MS"/>
          <w:sz w:val="22"/>
          <w:szCs w:val="22"/>
          <w:lang w:val="es-ES" w:eastAsia="es-MX"/>
        </w:rPr>
        <w:t>Saludos cordiales,</w:t>
      </w:r>
    </w:p>
    <w:bookmarkEnd w:id="0"/>
    <w:p w14:paraId="75D7959B" w14:textId="77777777" w:rsidR="00723689" w:rsidRPr="000A0EBF" w:rsidRDefault="00723689" w:rsidP="00723689">
      <w:pPr>
        <w:widowControl w:val="0"/>
        <w:shd w:val="clear" w:color="auto" w:fill="FFFFFF"/>
        <w:autoSpaceDE w:val="0"/>
        <w:autoSpaceDN w:val="0"/>
        <w:adjustRightInd w:val="0"/>
        <w:spacing w:before="600" w:after="200"/>
        <w:jc w:val="both"/>
        <w:rPr>
          <w:rFonts w:ascii="Bradley Hand ITC" w:eastAsia="Arial Unicode MS" w:hAnsi="Bradley Hand ITC" w:cs="Arial Unicode MS"/>
          <w:color w:val="FF0000"/>
          <w:sz w:val="36"/>
          <w:szCs w:val="36"/>
          <w:lang w:val="es-ES" w:eastAsia="es-MX"/>
        </w:rPr>
      </w:pPr>
      <w:r w:rsidRPr="000A0EBF">
        <w:rPr>
          <w:rFonts w:ascii="Bradley Hand ITC" w:eastAsia="Arial Unicode MS" w:hAnsi="Bradley Hand ITC" w:cs="Arial Unicode MS"/>
          <w:color w:val="FF0000"/>
          <w:sz w:val="36"/>
          <w:szCs w:val="36"/>
          <w:lang w:val="es-ES" w:eastAsia="es-MX"/>
        </w:rPr>
        <w:t xml:space="preserve">Neil Emberson      </w:t>
      </w:r>
    </w:p>
    <w:p w14:paraId="6A934182" w14:textId="77777777" w:rsidR="00723689" w:rsidRDefault="00723689" w:rsidP="00723689">
      <w:pPr>
        <w:jc w:val="both"/>
        <w:rPr>
          <w:rFonts w:ascii="Calibri" w:hAnsi="Calibri"/>
          <w:color w:val="002060"/>
          <w:sz w:val="28"/>
          <w:szCs w:val="28"/>
          <w:lang w:val="es-MX"/>
        </w:rPr>
      </w:pPr>
    </w:p>
    <w:p w14:paraId="2E450F24" w14:textId="77777777" w:rsidR="00FE6D41" w:rsidRDefault="00FE6D41">
      <w:pPr>
        <w:rPr>
          <w:rFonts w:ascii="Calibri" w:hAnsi="Calibri"/>
          <w:color w:val="002060"/>
          <w:sz w:val="28"/>
          <w:szCs w:val="28"/>
          <w:lang w:val="es-MX"/>
        </w:rPr>
      </w:pPr>
      <w:r>
        <w:rPr>
          <w:rFonts w:ascii="Calibri" w:hAnsi="Calibri"/>
          <w:color w:val="002060"/>
          <w:sz w:val="28"/>
          <w:szCs w:val="28"/>
          <w:lang w:val="es-MX"/>
        </w:rPr>
        <w:br w:type="page"/>
      </w:r>
    </w:p>
    <w:p w14:paraId="68425D8F" w14:textId="5750D0D6" w:rsidR="00B43B25" w:rsidRDefault="00B43B25" w:rsidP="00B43B25">
      <w:pPr>
        <w:jc w:val="both"/>
        <w:rPr>
          <w:rFonts w:ascii="Calibri" w:hAnsi="Calibri"/>
          <w:bCs/>
          <w:color w:val="002060"/>
          <w:sz w:val="28"/>
          <w:szCs w:val="28"/>
          <w:lang w:val="es-ES"/>
        </w:rPr>
      </w:pPr>
      <w:r>
        <w:rPr>
          <w:rFonts w:ascii="Calibri" w:hAnsi="Calibri"/>
          <w:bCs/>
          <w:color w:val="002060"/>
          <w:sz w:val="28"/>
          <w:szCs w:val="28"/>
          <w:lang w:val="es-ES"/>
        </w:rPr>
        <w:lastRenderedPageBreak/>
        <w:t>RECOM</w:t>
      </w:r>
      <w:r w:rsidRPr="00595F32">
        <w:rPr>
          <w:rFonts w:ascii="Calibri" w:hAnsi="Calibri"/>
          <w:bCs/>
          <w:color w:val="002060"/>
          <w:sz w:val="28"/>
          <w:szCs w:val="28"/>
          <w:lang w:val="es-ES"/>
        </w:rPr>
        <w:t>ENDACIONES</w:t>
      </w:r>
    </w:p>
    <w:p w14:paraId="526876C9" w14:textId="0CA1DD15" w:rsidR="00BA7748" w:rsidRDefault="00BA7748" w:rsidP="00B43B25">
      <w:pPr>
        <w:jc w:val="both"/>
        <w:rPr>
          <w:rFonts w:ascii="Calibri" w:hAnsi="Calibri"/>
          <w:bCs/>
          <w:color w:val="002060"/>
          <w:sz w:val="28"/>
          <w:szCs w:val="28"/>
          <w:lang w:val="es-ES"/>
        </w:rPr>
      </w:pPr>
    </w:p>
    <w:p w14:paraId="3CFB9AA7" w14:textId="6F139829" w:rsidR="00402E07" w:rsidRPr="00DF0B89" w:rsidRDefault="00402E07" w:rsidP="00A3704F">
      <w:pPr>
        <w:rPr>
          <w:rFonts w:asciiTheme="minorHAnsi" w:hAnsiTheme="minorHAnsi" w:cstheme="minorHAnsi"/>
          <w:b/>
          <w:bCs/>
          <w:sz w:val="28"/>
          <w:szCs w:val="28"/>
          <w:lang w:val="es-MX"/>
        </w:rPr>
      </w:pPr>
      <w:r w:rsidRPr="00DF0B89">
        <w:rPr>
          <w:rFonts w:asciiTheme="minorHAnsi" w:hAnsiTheme="minorHAnsi" w:cstheme="minorHAnsi"/>
          <w:b/>
          <w:bCs/>
          <w:sz w:val="28"/>
          <w:szCs w:val="28"/>
          <w:lang w:val="es-MX"/>
        </w:rPr>
        <w:t>Capital International Group</w:t>
      </w:r>
    </w:p>
    <w:p w14:paraId="1B68DF3F" w14:textId="77777777" w:rsidR="00402E07" w:rsidRPr="00DF0B89" w:rsidRDefault="00402E07" w:rsidP="00402E07">
      <w:pPr>
        <w:rPr>
          <w:rFonts w:asciiTheme="minorHAnsi" w:hAnsiTheme="minorHAnsi" w:cstheme="minorHAnsi"/>
          <w:b/>
          <w:szCs w:val="24"/>
          <w:lang w:val="es-MX"/>
        </w:rPr>
      </w:pPr>
      <w:r w:rsidRPr="00DF0B89">
        <w:rPr>
          <w:rFonts w:asciiTheme="minorHAnsi" w:hAnsiTheme="minorHAnsi" w:cstheme="minorHAnsi"/>
          <w:b/>
          <w:szCs w:val="24"/>
          <w:lang w:val="es-MX"/>
        </w:rPr>
        <w:t xml:space="preserve"> </w:t>
      </w:r>
      <w:hyperlink r:id="rId7" w:history="1">
        <w:r w:rsidRPr="00DF0B89">
          <w:rPr>
            <w:rStyle w:val="Hipervnculo"/>
            <w:rFonts w:asciiTheme="minorHAnsi" w:hAnsiTheme="minorHAnsi" w:cstheme="minorHAnsi"/>
            <w:b/>
            <w:szCs w:val="24"/>
            <w:lang w:val="es-MX"/>
          </w:rPr>
          <w:t>http://www.capital-iom.com/</w:t>
        </w:r>
      </w:hyperlink>
    </w:p>
    <w:p w14:paraId="214940EA" w14:textId="77777777" w:rsidR="00402E07" w:rsidRPr="00DF0B89" w:rsidRDefault="00402E07" w:rsidP="00402E07">
      <w:pPr>
        <w:rPr>
          <w:rFonts w:asciiTheme="minorHAnsi" w:hAnsiTheme="minorHAnsi" w:cstheme="minorHAnsi"/>
          <w:b/>
          <w:szCs w:val="24"/>
          <w:lang w:val="es-MX"/>
        </w:rPr>
      </w:pPr>
    </w:p>
    <w:p w14:paraId="124C205C" w14:textId="5AB940E2" w:rsidR="00402E07" w:rsidRDefault="00402E07" w:rsidP="00402E07">
      <w:pPr>
        <w:rPr>
          <w:rFonts w:asciiTheme="minorHAnsi" w:hAnsiTheme="minorHAnsi" w:cstheme="minorHAnsi"/>
          <w:szCs w:val="24"/>
          <w:lang w:val="es-MX"/>
        </w:rPr>
      </w:pPr>
      <w:r w:rsidRPr="00572003">
        <w:rPr>
          <w:rFonts w:asciiTheme="minorHAnsi" w:hAnsiTheme="minorHAnsi" w:cstheme="minorHAnsi"/>
          <w:szCs w:val="24"/>
          <w:lang w:val="es-MX"/>
        </w:rPr>
        <w:t xml:space="preserve">Capital Internacional es </w:t>
      </w:r>
      <w:r>
        <w:rPr>
          <w:rFonts w:asciiTheme="minorHAnsi" w:hAnsiTheme="minorHAnsi" w:cstheme="minorHAnsi"/>
          <w:szCs w:val="24"/>
          <w:lang w:val="es-MX"/>
        </w:rPr>
        <w:t xml:space="preserve">un banco con licencia 1.2 del Reino Unido y sede que </w:t>
      </w:r>
      <w:r w:rsidRPr="00572003">
        <w:rPr>
          <w:rFonts w:asciiTheme="minorHAnsi" w:hAnsiTheme="minorHAnsi" w:cstheme="minorHAnsi"/>
          <w:szCs w:val="24"/>
          <w:lang w:val="es-MX"/>
        </w:rPr>
        <w:t>opera desde la Isla de Man</w:t>
      </w:r>
      <w:r>
        <w:rPr>
          <w:rFonts w:asciiTheme="minorHAnsi" w:hAnsiTheme="minorHAnsi" w:cstheme="minorHAnsi"/>
          <w:szCs w:val="24"/>
          <w:lang w:val="es-MX"/>
        </w:rPr>
        <w:t>. Se especializa</w:t>
      </w:r>
      <w:r w:rsidRPr="00572003">
        <w:rPr>
          <w:rFonts w:asciiTheme="minorHAnsi" w:hAnsiTheme="minorHAnsi" w:cstheme="minorHAnsi"/>
          <w:szCs w:val="24"/>
          <w:lang w:val="es-MX"/>
        </w:rPr>
        <w:t xml:space="preserve"> en la prestación de servicios financieros, incluyendo </w:t>
      </w:r>
      <w:r w:rsidR="00A3704F">
        <w:rPr>
          <w:rFonts w:asciiTheme="minorHAnsi" w:hAnsiTheme="minorHAnsi" w:cstheme="minorHAnsi"/>
          <w:szCs w:val="24"/>
          <w:lang w:val="es-MX"/>
        </w:rPr>
        <w:t>t</w:t>
      </w:r>
      <w:r w:rsidRPr="00572003">
        <w:rPr>
          <w:rFonts w:asciiTheme="minorHAnsi" w:hAnsiTheme="minorHAnsi" w:cstheme="minorHAnsi"/>
          <w:szCs w:val="24"/>
          <w:lang w:val="es-MX"/>
        </w:rPr>
        <w:t>rading &amp; casas de bolsa, Custodia y Administración y la gestión de portafolios de inversiones.</w:t>
      </w:r>
      <w:r>
        <w:rPr>
          <w:rFonts w:asciiTheme="minorHAnsi" w:hAnsiTheme="minorHAnsi" w:cstheme="minorHAnsi"/>
          <w:szCs w:val="24"/>
          <w:lang w:val="es-MX"/>
        </w:rPr>
        <w:t xml:space="preserve"> Su nivel crediticio es AA de S&amp;P. Se estableció en</w:t>
      </w:r>
      <w:r w:rsidRPr="00572003">
        <w:rPr>
          <w:rFonts w:asciiTheme="minorHAnsi" w:hAnsiTheme="minorHAnsi" w:cstheme="minorHAnsi"/>
          <w:szCs w:val="24"/>
          <w:lang w:val="es-MX"/>
        </w:rPr>
        <w:t xml:space="preserve"> 1996, cuando Capital International fue fundada para proporcionar servicios de custodia, nominados y corredores de bolsa</w:t>
      </w:r>
      <w:r>
        <w:rPr>
          <w:rFonts w:asciiTheme="minorHAnsi" w:hAnsiTheme="minorHAnsi" w:cstheme="minorHAnsi"/>
          <w:szCs w:val="24"/>
          <w:lang w:val="es-MX"/>
        </w:rPr>
        <w:t xml:space="preserve"> en Isle of Man, Islas Británicas</w:t>
      </w:r>
      <w:r w:rsidRPr="00572003">
        <w:rPr>
          <w:rFonts w:asciiTheme="minorHAnsi" w:hAnsiTheme="minorHAnsi" w:cstheme="minorHAnsi"/>
          <w:szCs w:val="24"/>
          <w:lang w:val="es-MX"/>
        </w:rPr>
        <w:t>. Desde entonces, una serie integrada de servicios financieros se ha desarrollado y el Grupo tiene ahora aproximadamente $ 5 mil millones de activos bajo gestión o administración.</w:t>
      </w:r>
      <w:r>
        <w:rPr>
          <w:rFonts w:asciiTheme="minorHAnsi" w:hAnsiTheme="minorHAnsi" w:cstheme="minorHAnsi"/>
          <w:szCs w:val="24"/>
          <w:lang w:val="es-MX"/>
        </w:rPr>
        <w:t xml:space="preserve"> </w:t>
      </w:r>
    </w:p>
    <w:p w14:paraId="0D822A9D" w14:textId="77777777" w:rsidR="00402E07" w:rsidRPr="00572003" w:rsidRDefault="00402E07" w:rsidP="00402E07">
      <w:pPr>
        <w:rPr>
          <w:rFonts w:asciiTheme="minorHAnsi" w:hAnsiTheme="minorHAnsi" w:cstheme="minorHAnsi"/>
          <w:szCs w:val="24"/>
          <w:lang w:val="es-MX"/>
        </w:rPr>
      </w:pPr>
    </w:p>
    <w:p w14:paraId="55A97D8F" w14:textId="77777777" w:rsidR="00402E07" w:rsidRDefault="00402E07" w:rsidP="00402E07">
      <w:pPr>
        <w:rPr>
          <w:rFonts w:asciiTheme="minorHAnsi" w:hAnsiTheme="minorHAnsi" w:cstheme="minorHAnsi"/>
          <w:szCs w:val="24"/>
          <w:lang w:val="es-MX"/>
        </w:rPr>
      </w:pPr>
      <w:r w:rsidRPr="00572003">
        <w:rPr>
          <w:rFonts w:asciiTheme="minorHAnsi" w:hAnsiTheme="minorHAnsi" w:cstheme="minorHAnsi"/>
          <w:szCs w:val="24"/>
          <w:lang w:val="es-MX"/>
        </w:rPr>
        <w:t xml:space="preserve">El negocio de corredor de bolsa del Grupo es un </w:t>
      </w:r>
      <w:r>
        <w:rPr>
          <w:rFonts w:asciiTheme="minorHAnsi" w:hAnsiTheme="minorHAnsi" w:cstheme="minorHAnsi"/>
          <w:szCs w:val="24"/>
          <w:lang w:val="es-MX"/>
        </w:rPr>
        <w:t>socio</w:t>
      </w:r>
      <w:r w:rsidRPr="00572003">
        <w:rPr>
          <w:rFonts w:asciiTheme="minorHAnsi" w:hAnsiTheme="minorHAnsi" w:cstheme="minorHAnsi"/>
          <w:szCs w:val="24"/>
          <w:lang w:val="es-MX"/>
        </w:rPr>
        <w:t xml:space="preserve"> de la Bolsa de Londres y ofrece a los clientes la capacidad de </w:t>
      </w:r>
      <w:r>
        <w:rPr>
          <w:rFonts w:asciiTheme="minorHAnsi" w:hAnsiTheme="minorHAnsi" w:cstheme="minorHAnsi"/>
          <w:szCs w:val="24"/>
          <w:lang w:val="es-MX"/>
        </w:rPr>
        <w:t>comprar</w:t>
      </w:r>
      <w:r w:rsidRPr="00572003">
        <w:rPr>
          <w:rFonts w:asciiTheme="minorHAnsi" w:hAnsiTheme="minorHAnsi" w:cstheme="minorHAnsi"/>
          <w:szCs w:val="24"/>
          <w:lang w:val="es-MX"/>
        </w:rPr>
        <w:t xml:space="preserve"> valores cotizados en cualquier mercado de inversión regulada. La custodia de los activos </w:t>
      </w:r>
      <w:r>
        <w:rPr>
          <w:rFonts w:asciiTheme="minorHAnsi" w:hAnsiTheme="minorHAnsi" w:cstheme="minorHAnsi"/>
          <w:szCs w:val="24"/>
          <w:lang w:val="es-MX"/>
        </w:rPr>
        <w:t xml:space="preserve">es con </w:t>
      </w:r>
      <w:r w:rsidRPr="00572003">
        <w:rPr>
          <w:rFonts w:asciiTheme="minorHAnsi" w:hAnsiTheme="minorHAnsi" w:cstheme="minorHAnsi"/>
          <w:szCs w:val="24"/>
          <w:lang w:val="es-MX"/>
        </w:rPr>
        <w:t xml:space="preserve">Pershing Limited, parte de The Bank of New York Mellon </w:t>
      </w:r>
      <w:proofErr w:type="spellStart"/>
      <w:r w:rsidRPr="00572003">
        <w:rPr>
          <w:rFonts w:asciiTheme="minorHAnsi" w:hAnsiTheme="minorHAnsi" w:cstheme="minorHAnsi"/>
          <w:szCs w:val="24"/>
          <w:lang w:val="es-MX"/>
        </w:rPr>
        <w:t>Corporation</w:t>
      </w:r>
      <w:proofErr w:type="spellEnd"/>
      <w:r w:rsidRPr="00572003">
        <w:rPr>
          <w:rFonts w:asciiTheme="minorHAnsi" w:hAnsiTheme="minorHAnsi" w:cstheme="minorHAnsi"/>
          <w:szCs w:val="24"/>
          <w:lang w:val="es-MX"/>
        </w:rPr>
        <w:t>.</w:t>
      </w:r>
    </w:p>
    <w:p w14:paraId="6242BD73" w14:textId="77777777" w:rsidR="00402E07" w:rsidRDefault="00402E07" w:rsidP="00402E07">
      <w:pPr>
        <w:rPr>
          <w:rFonts w:asciiTheme="minorHAnsi" w:hAnsiTheme="minorHAnsi" w:cstheme="minorHAnsi"/>
          <w:szCs w:val="24"/>
          <w:lang w:val="es-MX"/>
        </w:rPr>
      </w:pPr>
    </w:p>
    <w:p w14:paraId="356AD133" w14:textId="77777777" w:rsidR="00402E07" w:rsidRPr="00401E96" w:rsidRDefault="00402E07" w:rsidP="00402E07">
      <w:pPr>
        <w:rPr>
          <w:rFonts w:asciiTheme="minorHAnsi" w:hAnsiTheme="minorHAnsi" w:cstheme="minorHAnsi"/>
          <w:color w:val="002060"/>
          <w:sz w:val="28"/>
          <w:szCs w:val="28"/>
          <w:lang w:val="es-MX"/>
        </w:rPr>
      </w:pPr>
      <w:r w:rsidRPr="00401E96">
        <w:rPr>
          <w:rFonts w:asciiTheme="minorHAnsi" w:hAnsiTheme="minorHAnsi" w:cstheme="minorHAnsi"/>
          <w:color w:val="002060"/>
          <w:sz w:val="28"/>
          <w:szCs w:val="28"/>
          <w:lang w:val="es-MX"/>
        </w:rPr>
        <w:t xml:space="preserve">Características de la plataforma internacional de inversión de arquitectura abierta - </w:t>
      </w:r>
      <w:proofErr w:type="spellStart"/>
      <w:r w:rsidRPr="00401E96">
        <w:rPr>
          <w:rFonts w:asciiTheme="minorHAnsi" w:hAnsiTheme="minorHAnsi" w:cstheme="minorHAnsi"/>
          <w:color w:val="002060"/>
          <w:sz w:val="28"/>
          <w:szCs w:val="28"/>
          <w:lang w:val="es-MX"/>
        </w:rPr>
        <w:t>Trade</w:t>
      </w:r>
      <w:proofErr w:type="spellEnd"/>
      <w:r w:rsidRPr="00401E96">
        <w:rPr>
          <w:rFonts w:asciiTheme="minorHAnsi" w:hAnsiTheme="minorHAnsi" w:cstheme="minorHAnsi"/>
          <w:color w:val="002060"/>
          <w:sz w:val="28"/>
          <w:szCs w:val="28"/>
          <w:lang w:val="es-MX"/>
        </w:rPr>
        <w:t xml:space="preserve"> Ex de Capital International Group</w:t>
      </w:r>
    </w:p>
    <w:p w14:paraId="5DE864FF" w14:textId="77777777" w:rsidR="00402E07" w:rsidRDefault="00402E07" w:rsidP="00402E07">
      <w:pPr>
        <w:rPr>
          <w:rFonts w:asciiTheme="minorHAnsi" w:hAnsiTheme="minorHAnsi" w:cstheme="minorHAnsi"/>
          <w:b/>
          <w:bCs/>
          <w:color w:val="002060"/>
          <w:szCs w:val="24"/>
          <w:lang w:val="es-MX"/>
        </w:rPr>
      </w:pPr>
    </w:p>
    <w:p w14:paraId="377771D0" w14:textId="77777777" w:rsidR="00402E07" w:rsidRPr="00401E96" w:rsidRDefault="00402E07" w:rsidP="00402E07">
      <w:pPr>
        <w:rPr>
          <w:rFonts w:asciiTheme="minorHAnsi" w:hAnsiTheme="minorHAnsi" w:cstheme="minorHAnsi"/>
          <w:color w:val="000000" w:themeColor="text1"/>
          <w:lang w:val="es-MX"/>
        </w:rPr>
      </w:pPr>
      <w:r w:rsidRPr="00401E96">
        <w:rPr>
          <w:rFonts w:asciiTheme="minorHAnsi" w:hAnsiTheme="minorHAnsi" w:cstheme="minorHAnsi"/>
          <w:color w:val="000000" w:themeColor="text1"/>
          <w:lang w:val="es-MX"/>
        </w:rPr>
        <w:t>Es</w:t>
      </w:r>
      <w:r>
        <w:rPr>
          <w:rFonts w:asciiTheme="minorHAnsi" w:hAnsiTheme="minorHAnsi" w:cstheme="minorHAnsi"/>
          <w:color w:val="000000" w:themeColor="text1"/>
          <w:lang w:val="es-MX"/>
        </w:rPr>
        <w:t xml:space="preserve">a </w:t>
      </w:r>
      <w:r w:rsidRPr="00401E96">
        <w:rPr>
          <w:rFonts w:asciiTheme="minorHAnsi" w:hAnsiTheme="minorHAnsi" w:cstheme="minorHAnsi"/>
          <w:color w:val="000000" w:themeColor="text1"/>
          <w:lang w:val="es-MX"/>
        </w:rPr>
        <w:t xml:space="preserve">cuenta de inversión tiene la infraestructura, respectivos custodios y alianzas con </w:t>
      </w:r>
      <w:proofErr w:type="spellStart"/>
      <w:r w:rsidRPr="00401E96">
        <w:rPr>
          <w:rFonts w:asciiTheme="minorHAnsi" w:hAnsiTheme="minorHAnsi" w:cstheme="minorHAnsi"/>
          <w:color w:val="000000" w:themeColor="text1"/>
          <w:lang w:val="es-MX"/>
        </w:rPr>
        <w:t>brokers</w:t>
      </w:r>
      <w:proofErr w:type="spellEnd"/>
      <w:r w:rsidRPr="00401E96">
        <w:rPr>
          <w:rFonts w:asciiTheme="minorHAnsi" w:hAnsiTheme="minorHAnsi" w:cstheme="minorHAnsi"/>
          <w:color w:val="000000" w:themeColor="text1"/>
          <w:lang w:val="es-MX"/>
        </w:rPr>
        <w:t xml:space="preserve"> necesarias para poder comprar, vender, custodiar, visualizar y administrar todo tipo de inversión. </w:t>
      </w:r>
      <w:r>
        <w:rPr>
          <w:rFonts w:asciiTheme="minorHAnsi" w:hAnsiTheme="minorHAnsi" w:cstheme="minorHAnsi"/>
          <w:color w:val="000000" w:themeColor="text1"/>
          <w:lang w:val="es-MX"/>
        </w:rPr>
        <w:t xml:space="preserve">Por ejemplo: acciones, bonos, fondos, </w:t>
      </w:r>
      <w:proofErr w:type="spellStart"/>
      <w:r>
        <w:rPr>
          <w:rFonts w:asciiTheme="minorHAnsi" w:hAnsiTheme="minorHAnsi" w:cstheme="minorHAnsi"/>
          <w:color w:val="000000" w:themeColor="text1"/>
          <w:lang w:val="es-MX"/>
        </w:rPr>
        <w:t>ETFs</w:t>
      </w:r>
      <w:proofErr w:type="spellEnd"/>
      <w:r>
        <w:rPr>
          <w:rFonts w:asciiTheme="minorHAnsi" w:hAnsiTheme="minorHAnsi" w:cstheme="minorHAnsi"/>
          <w:color w:val="000000" w:themeColor="text1"/>
          <w:lang w:val="es-MX"/>
        </w:rPr>
        <w:t xml:space="preserve"> </w:t>
      </w:r>
      <w:proofErr w:type="spellStart"/>
      <w:r>
        <w:rPr>
          <w:rFonts w:asciiTheme="minorHAnsi" w:hAnsiTheme="minorHAnsi" w:cstheme="minorHAnsi"/>
          <w:color w:val="000000" w:themeColor="text1"/>
          <w:lang w:val="es-MX"/>
        </w:rPr>
        <w:t>etc</w:t>
      </w:r>
      <w:proofErr w:type="spellEnd"/>
      <w:r>
        <w:rPr>
          <w:rFonts w:asciiTheme="minorHAnsi" w:hAnsiTheme="minorHAnsi" w:cstheme="minorHAnsi"/>
          <w:color w:val="000000" w:themeColor="text1"/>
          <w:lang w:val="es-MX"/>
        </w:rPr>
        <w:t xml:space="preserve"> </w:t>
      </w:r>
      <w:proofErr w:type="spellStart"/>
      <w:r>
        <w:rPr>
          <w:rFonts w:asciiTheme="minorHAnsi" w:hAnsiTheme="minorHAnsi" w:cstheme="minorHAnsi"/>
          <w:color w:val="000000" w:themeColor="text1"/>
          <w:lang w:val="es-MX"/>
        </w:rPr>
        <w:t>etc</w:t>
      </w:r>
      <w:proofErr w:type="spellEnd"/>
    </w:p>
    <w:p w14:paraId="7C5616F8" w14:textId="77777777" w:rsidR="00402E07" w:rsidRPr="00401E96" w:rsidRDefault="00402E07" w:rsidP="00402E07">
      <w:pPr>
        <w:rPr>
          <w:rFonts w:asciiTheme="minorHAnsi" w:hAnsiTheme="minorHAnsi" w:cstheme="minorHAnsi"/>
          <w:b/>
          <w:bCs/>
          <w:color w:val="002060"/>
          <w:szCs w:val="24"/>
          <w:lang w:val="es-MX"/>
        </w:rPr>
      </w:pPr>
    </w:p>
    <w:p w14:paraId="0DBC2334" w14:textId="77777777" w:rsidR="00402E07" w:rsidRPr="00176E4C" w:rsidRDefault="00402E07" w:rsidP="00402E07">
      <w:pPr>
        <w:pStyle w:val="Prrafodelista"/>
        <w:numPr>
          <w:ilvl w:val="0"/>
          <w:numId w:val="11"/>
        </w:numPr>
        <w:contextualSpacing w:val="0"/>
        <w:rPr>
          <w:rFonts w:asciiTheme="minorHAnsi" w:hAnsiTheme="minorHAnsi" w:cstheme="minorHAnsi"/>
          <w:color w:val="000000" w:themeColor="text1"/>
          <w:lang w:val="es-MX"/>
        </w:rPr>
      </w:pPr>
      <w:r w:rsidRPr="00176E4C">
        <w:rPr>
          <w:rFonts w:asciiTheme="minorHAnsi" w:hAnsiTheme="minorHAnsi" w:cstheme="minorHAnsi"/>
          <w:color w:val="000000" w:themeColor="text1"/>
          <w:lang w:val="es-MX"/>
        </w:rPr>
        <w:t>Fácil de administrar muchas inversiones en una sola plataforma</w:t>
      </w:r>
    </w:p>
    <w:p w14:paraId="059F4627" w14:textId="77777777" w:rsidR="00402E07" w:rsidRPr="00176E4C" w:rsidRDefault="00402E07" w:rsidP="00402E07">
      <w:pPr>
        <w:pStyle w:val="Prrafodelista"/>
        <w:numPr>
          <w:ilvl w:val="0"/>
          <w:numId w:val="11"/>
        </w:numPr>
        <w:contextualSpacing w:val="0"/>
        <w:rPr>
          <w:rFonts w:asciiTheme="minorHAnsi" w:hAnsiTheme="minorHAnsi" w:cstheme="minorHAnsi"/>
          <w:color w:val="000000" w:themeColor="text1"/>
          <w:lang w:val="es-MX"/>
        </w:rPr>
      </w:pPr>
      <w:r w:rsidRPr="00176E4C">
        <w:rPr>
          <w:rFonts w:asciiTheme="minorHAnsi" w:hAnsiTheme="minorHAnsi" w:cstheme="minorHAnsi"/>
          <w:color w:val="000000" w:themeColor="text1"/>
          <w:lang w:val="es-MX"/>
        </w:rPr>
        <w:t xml:space="preserve">Baja la mínima inversión a un nivel muy accesible </w:t>
      </w:r>
    </w:p>
    <w:p w14:paraId="4A530BDA" w14:textId="77777777" w:rsidR="00402E07" w:rsidRPr="00176E4C" w:rsidRDefault="00402E07" w:rsidP="00402E07">
      <w:pPr>
        <w:pStyle w:val="Prrafodelista"/>
        <w:numPr>
          <w:ilvl w:val="0"/>
          <w:numId w:val="11"/>
        </w:numPr>
        <w:contextualSpacing w:val="0"/>
        <w:rPr>
          <w:rFonts w:asciiTheme="minorHAnsi" w:hAnsiTheme="minorHAnsi" w:cstheme="minorHAnsi"/>
          <w:color w:val="000000" w:themeColor="text1"/>
          <w:lang w:val="es-MX"/>
        </w:rPr>
      </w:pPr>
      <w:r w:rsidRPr="00176E4C">
        <w:rPr>
          <w:rFonts w:asciiTheme="minorHAnsi" w:hAnsiTheme="minorHAnsi" w:cstheme="minorHAnsi"/>
          <w:color w:val="000000" w:themeColor="text1"/>
          <w:lang w:val="es-MX"/>
        </w:rPr>
        <w:t xml:space="preserve">Se puede acumular y reinvertir intereses, dividendos y ganancias sin generar impuestos. </w:t>
      </w:r>
    </w:p>
    <w:p w14:paraId="6EFA812F" w14:textId="77777777" w:rsidR="00402E07" w:rsidRPr="00176E4C" w:rsidRDefault="00402E07" w:rsidP="00402E07">
      <w:pPr>
        <w:pStyle w:val="Prrafodelista"/>
        <w:numPr>
          <w:ilvl w:val="0"/>
          <w:numId w:val="11"/>
        </w:numPr>
        <w:contextualSpacing w:val="0"/>
        <w:rPr>
          <w:rFonts w:asciiTheme="minorHAnsi" w:hAnsiTheme="minorHAnsi" w:cstheme="minorHAnsi"/>
          <w:color w:val="000000" w:themeColor="text1"/>
          <w:lang w:val="es-MX"/>
        </w:rPr>
      </w:pPr>
      <w:r w:rsidRPr="00176E4C">
        <w:rPr>
          <w:rFonts w:asciiTheme="minorHAnsi" w:hAnsiTheme="minorHAnsi" w:cstheme="minorHAnsi"/>
          <w:color w:val="000000" w:themeColor="text1"/>
          <w:lang w:val="es-MX"/>
        </w:rPr>
        <w:t>Alto nivel de protección para inversionistas por las cuentas segregadas y al tener todos los activos bajo custodio</w:t>
      </w:r>
    </w:p>
    <w:p w14:paraId="1B3AE3DC" w14:textId="77777777" w:rsidR="00402E07" w:rsidRPr="00176E4C" w:rsidRDefault="00402E07" w:rsidP="00402E07">
      <w:pPr>
        <w:pStyle w:val="Prrafodelista"/>
        <w:numPr>
          <w:ilvl w:val="0"/>
          <w:numId w:val="11"/>
        </w:numPr>
        <w:contextualSpacing w:val="0"/>
        <w:rPr>
          <w:rFonts w:asciiTheme="minorHAnsi" w:hAnsiTheme="minorHAnsi" w:cstheme="minorHAnsi"/>
          <w:color w:val="000000" w:themeColor="text1"/>
          <w:lang w:val="es-MX"/>
        </w:rPr>
      </w:pPr>
      <w:r w:rsidRPr="00176E4C">
        <w:rPr>
          <w:rFonts w:asciiTheme="minorHAnsi" w:hAnsiTheme="minorHAnsi" w:cstheme="minorHAnsi"/>
          <w:color w:val="000000" w:themeColor="text1"/>
          <w:lang w:val="es-MX"/>
        </w:rPr>
        <w:t>Jurisdicciones seguras (protección de problemas políticas de LATAM)</w:t>
      </w:r>
    </w:p>
    <w:p w14:paraId="3D442518" w14:textId="77777777" w:rsidR="00402E07" w:rsidRPr="00176E4C" w:rsidRDefault="00402E07" w:rsidP="00402E07">
      <w:pPr>
        <w:pStyle w:val="Prrafodelista"/>
        <w:numPr>
          <w:ilvl w:val="0"/>
          <w:numId w:val="11"/>
        </w:numPr>
        <w:contextualSpacing w:val="0"/>
        <w:rPr>
          <w:rFonts w:asciiTheme="minorHAnsi" w:hAnsiTheme="minorHAnsi" w:cstheme="minorHAnsi"/>
          <w:color w:val="002060"/>
          <w:lang w:val="es-MX"/>
        </w:rPr>
      </w:pPr>
      <w:r w:rsidRPr="00176E4C">
        <w:rPr>
          <w:rFonts w:asciiTheme="minorHAnsi" w:hAnsiTheme="minorHAnsi" w:cstheme="minorHAnsi"/>
          <w:color w:val="000000" w:themeColor="text1"/>
          <w:lang w:val="es-MX"/>
        </w:rPr>
        <w:t>Multi Divisas (</w:t>
      </w:r>
      <w:proofErr w:type="gramStart"/>
      <w:r w:rsidRPr="00176E4C">
        <w:rPr>
          <w:rFonts w:asciiTheme="minorHAnsi" w:hAnsiTheme="minorHAnsi" w:cstheme="minorHAnsi"/>
          <w:color w:val="000000" w:themeColor="text1"/>
          <w:lang w:val="es-MX"/>
        </w:rPr>
        <w:t>Euro</w:t>
      </w:r>
      <w:proofErr w:type="gramEnd"/>
      <w:r w:rsidRPr="00176E4C">
        <w:rPr>
          <w:rFonts w:asciiTheme="minorHAnsi" w:hAnsiTheme="minorHAnsi" w:cstheme="minorHAnsi"/>
          <w:color w:val="000000" w:themeColor="text1"/>
          <w:lang w:val="es-MX"/>
        </w:rPr>
        <w:t xml:space="preserve">, USD, GBP </w:t>
      </w:r>
      <w:proofErr w:type="spellStart"/>
      <w:r w:rsidRPr="00176E4C">
        <w:rPr>
          <w:rFonts w:asciiTheme="minorHAnsi" w:hAnsiTheme="minorHAnsi" w:cstheme="minorHAnsi"/>
          <w:color w:val="000000" w:themeColor="text1"/>
          <w:lang w:val="es-MX"/>
        </w:rPr>
        <w:t>etc</w:t>
      </w:r>
      <w:proofErr w:type="spellEnd"/>
      <w:r w:rsidRPr="00176E4C">
        <w:rPr>
          <w:rFonts w:asciiTheme="minorHAnsi" w:hAnsiTheme="minorHAnsi" w:cstheme="minorHAnsi"/>
          <w:color w:val="000000" w:themeColor="text1"/>
          <w:lang w:val="es-MX"/>
        </w:rPr>
        <w:t>)</w:t>
      </w:r>
    </w:p>
    <w:p w14:paraId="7A4FF011" w14:textId="77777777" w:rsidR="00402E07" w:rsidRDefault="00402E07" w:rsidP="00402E07">
      <w:pPr>
        <w:rPr>
          <w:rFonts w:asciiTheme="minorHAnsi" w:hAnsiTheme="minorHAnsi" w:cstheme="minorHAnsi"/>
          <w:szCs w:val="24"/>
          <w:lang w:val="es-MX"/>
        </w:rPr>
      </w:pPr>
    </w:p>
    <w:p w14:paraId="67B9C106" w14:textId="5D92A75F" w:rsidR="00402E07" w:rsidRDefault="00402E07" w:rsidP="00402E07">
      <w:pPr>
        <w:rPr>
          <w:rFonts w:asciiTheme="minorHAnsi" w:hAnsiTheme="minorHAnsi" w:cstheme="minorHAnsi"/>
          <w:color w:val="002060"/>
          <w:sz w:val="28"/>
          <w:szCs w:val="28"/>
          <w:lang w:val="es-MX"/>
        </w:rPr>
      </w:pPr>
      <w:r w:rsidRPr="000C0356">
        <w:rPr>
          <w:rFonts w:asciiTheme="minorHAnsi" w:hAnsiTheme="minorHAnsi" w:cstheme="minorHAnsi"/>
          <w:color w:val="002060"/>
          <w:sz w:val="28"/>
          <w:szCs w:val="28"/>
          <w:lang w:val="es-MX"/>
        </w:rPr>
        <w:t xml:space="preserve">Cobros de Admin de CIG </w:t>
      </w:r>
      <w:proofErr w:type="spellStart"/>
      <w:r w:rsidRPr="000C0356">
        <w:rPr>
          <w:rFonts w:asciiTheme="minorHAnsi" w:hAnsiTheme="minorHAnsi" w:cstheme="minorHAnsi"/>
          <w:color w:val="002060"/>
          <w:sz w:val="28"/>
          <w:szCs w:val="28"/>
          <w:lang w:val="es-MX"/>
        </w:rPr>
        <w:t>Tradex</w:t>
      </w:r>
      <w:proofErr w:type="spellEnd"/>
      <w:r w:rsidR="00DF0B89">
        <w:rPr>
          <w:rFonts w:asciiTheme="minorHAnsi" w:hAnsiTheme="minorHAnsi" w:cstheme="minorHAnsi"/>
          <w:color w:val="002060"/>
          <w:sz w:val="28"/>
          <w:szCs w:val="28"/>
          <w:lang w:val="es-MX"/>
        </w:rPr>
        <w:t xml:space="preserve"> – Opción 1:</w:t>
      </w:r>
    </w:p>
    <w:p w14:paraId="5E2BCBD7" w14:textId="77777777" w:rsidR="00DF0B89" w:rsidRDefault="00DF0B89" w:rsidP="00402E07">
      <w:pPr>
        <w:rPr>
          <w:rFonts w:asciiTheme="minorHAnsi" w:hAnsiTheme="minorHAnsi" w:cstheme="minorHAnsi"/>
          <w:color w:val="002060"/>
          <w:sz w:val="28"/>
          <w:szCs w:val="28"/>
          <w:lang w:val="es-MX"/>
        </w:rPr>
      </w:pPr>
    </w:p>
    <w:tbl>
      <w:tblPr>
        <w:tblStyle w:val="Cuadrculaclara-nfasis1"/>
        <w:tblW w:w="11165" w:type="dxa"/>
        <w:tblLook w:val="04A0" w:firstRow="1" w:lastRow="0" w:firstColumn="1" w:lastColumn="0" w:noHBand="0" w:noVBand="1"/>
      </w:tblPr>
      <w:tblGrid>
        <w:gridCol w:w="5637"/>
        <w:gridCol w:w="5528"/>
      </w:tblGrid>
      <w:tr w:rsidR="00DF0B89" w:rsidRPr="003D3809" w14:paraId="55098E67" w14:textId="77777777" w:rsidTr="00C973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hideMark/>
          </w:tcPr>
          <w:p w14:paraId="5E0DB144" w14:textId="77777777" w:rsidR="00DF0B89" w:rsidRPr="000C0356" w:rsidRDefault="00DF0B89" w:rsidP="00C9739C">
            <w:pPr>
              <w:jc w:val="both"/>
              <w:rPr>
                <w:rFonts w:asciiTheme="minorHAnsi" w:hAnsiTheme="minorHAnsi" w:cstheme="minorHAnsi"/>
                <w:szCs w:val="24"/>
                <w:lang w:val="en-US"/>
              </w:rPr>
            </w:pPr>
            <w:proofErr w:type="spellStart"/>
            <w:r w:rsidRPr="000C0356">
              <w:rPr>
                <w:rFonts w:asciiTheme="minorHAnsi" w:hAnsiTheme="minorHAnsi" w:cstheme="minorHAnsi"/>
                <w:bCs w:val="0"/>
                <w:szCs w:val="24"/>
                <w:lang w:val="en-US"/>
              </w:rPr>
              <w:t>Plazo</w:t>
            </w:r>
            <w:proofErr w:type="spellEnd"/>
            <w:r w:rsidRPr="000C0356">
              <w:rPr>
                <w:rFonts w:asciiTheme="minorHAnsi" w:hAnsiTheme="minorHAnsi" w:cstheme="minorHAnsi"/>
                <w:bCs w:val="0"/>
                <w:szCs w:val="24"/>
                <w:lang w:val="en-US"/>
              </w:rPr>
              <w:t xml:space="preserve"> </w:t>
            </w:r>
            <w:proofErr w:type="spellStart"/>
            <w:r w:rsidRPr="000C0356">
              <w:rPr>
                <w:rFonts w:asciiTheme="minorHAnsi" w:hAnsiTheme="minorHAnsi" w:cstheme="minorHAnsi"/>
                <w:bCs w:val="0"/>
                <w:szCs w:val="24"/>
                <w:lang w:val="en-US"/>
              </w:rPr>
              <w:t>desde</w:t>
            </w:r>
            <w:proofErr w:type="spellEnd"/>
            <w:r w:rsidRPr="000C0356">
              <w:rPr>
                <w:rFonts w:asciiTheme="minorHAnsi" w:hAnsiTheme="minorHAnsi" w:cstheme="minorHAnsi"/>
                <w:bCs w:val="0"/>
                <w:szCs w:val="24"/>
                <w:lang w:val="en-US"/>
              </w:rPr>
              <w:t xml:space="preserve"> 5 </w:t>
            </w:r>
            <w:proofErr w:type="spellStart"/>
            <w:r w:rsidRPr="000C0356">
              <w:rPr>
                <w:rFonts w:asciiTheme="minorHAnsi" w:hAnsiTheme="minorHAnsi" w:cstheme="minorHAnsi"/>
                <w:bCs w:val="0"/>
                <w:szCs w:val="24"/>
                <w:lang w:val="en-US"/>
              </w:rPr>
              <w:t>años</w:t>
            </w:r>
            <w:proofErr w:type="spellEnd"/>
          </w:p>
        </w:tc>
        <w:tc>
          <w:tcPr>
            <w:tcW w:w="5528" w:type="dxa"/>
            <w:hideMark/>
          </w:tcPr>
          <w:p w14:paraId="4E565A04" w14:textId="77777777" w:rsidR="00DF0B89" w:rsidRDefault="00DF0B89" w:rsidP="00C9739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Cs w:val="24"/>
                <w:lang w:val="es-MX"/>
              </w:rPr>
            </w:pPr>
            <w:r w:rsidRPr="000C0356">
              <w:rPr>
                <w:rFonts w:asciiTheme="minorHAnsi" w:hAnsiTheme="minorHAnsi" w:cstheme="minorHAnsi"/>
                <w:bCs w:val="0"/>
                <w:szCs w:val="24"/>
                <w:lang w:val="es-MX"/>
              </w:rPr>
              <w:t xml:space="preserve">CIG </w:t>
            </w:r>
            <w:proofErr w:type="spellStart"/>
            <w:r w:rsidRPr="000C0356">
              <w:rPr>
                <w:rFonts w:asciiTheme="minorHAnsi" w:hAnsiTheme="minorHAnsi" w:cstheme="minorHAnsi"/>
                <w:bCs w:val="0"/>
                <w:szCs w:val="24"/>
                <w:lang w:val="es-MX"/>
              </w:rPr>
              <w:t>Tradex</w:t>
            </w:r>
            <w:proofErr w:type="spellEnd"/>
            <w:r w:rsidRPr="000C0356">
              <w:rPr>
                <w:rFonts w:asciiTheme="minorHAnsi" w:hAnsiTheme="minorHAnsi" w:cstheme="minorHAnsi"/>
                <w:bCs w:val="0"/>
                <w:szCs w:val="24"/>
                <w:lang w:val="es-MX"/>
              </w:rPr>
              <w:t xml:space="preserve"> Cobros de Admin </w:t>
            </w:r>
          </w:p>
          <w:p w14:paraId="61C81CE6" w14:textId="77777777" w:rsidR="00DF0B89" w:rsidRPr="003E50D7" w:rsidRDefault="00DF0B89" w:rsidP="00C9739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Cs w:val="24"/>
                <w:lang w:val="es-MX"/>
              </w:rPr>
            </w:pPr>
            <w:r w:rsidRPr="003E50D7">
              <w:rPr>
                <w:rFonts w:asciiTheme="minorHAnsi" w:hAnsiTheme="minorHAnsi" w:cstheme="minorHAnsi"/>
                <w:b w:val="0"/>
                <w:bCs w:val="0"/>
                <w:szCs w:val="24"/>
                <w:lang w:val="es-MX"/>
              </w:rPr>
              <w:t>Mínima inversión $50,000 USD</w:t>
            </w:r>
          </w:p>
        </w:tc>
      </w:tr>
      <w:tr w:rsidR="00DF0B89" w:rsidRPr="00476D62" w14:paraId="164649FF" w14:textId="77777777" w:rsidTr="00C973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hideMark/>
          </w:tcPr>
          <w:p w14:paraId="6AA8E001" w14:textId="77777777" w:rsidR="00DF0B89" w:rsidRPr="000C0356" w:rsidRDefault="00DF0B89" w:rsidP="00C9739C">
            <w:pPr>
              <w:rPr>
                <w:rFonts w:asciiTheme="minorHAnsi" w:hAnsiTheme="minorHAnsi" w:cstheme="minorHAnsi"/>
                <w:szCs w:val="24"/>
                <w:lang w:val="es-MX"/>
              </w:rPr>
            </w:pPr>
            <w:r w:rsidRPr="000C0356">
              <w:rPr>
                <w:rFonts w:asciiTheme="minorHAnsi" w:hAnsiTheme="minorHAnsi" w:cstheme="minorHAnsi"/>
                <w:bCs w:val="0"/>
                <w:szCs w:val="24"/>
                <w:lang w:val="es-MX"/>
              </w:rPr>
              <w:t xml:space="preserve">Cobro de establecimiento </w:t>
            </w:r>
            <w:r>
              <w:rPr>
                <w:rFonts w:asciiTheme="minorHAnsi" w:hAnsiTheme="minorHAnsi" w:cstheme="minorHAnsi"/>
                <w:bCs w:val="0"/>
                <w:szCs w:val="24"/>
                <w:lang w:val="es-MX"/>
              </w:rPr>
              <w:t>/custodio</w:t>
            </w:r>
          </w:p>
          <w:p w14:paraId="6BA6775A" w14:textId="77777777" w:rsidR="00DF0B89" w:rsidRPr="000C0356" w:rsidRDefault="00DF0B89" w:rsidP="00C9739C">
            <w:pPr>
              <w:rPr>
                <w:rFonts w:asciiTheme="minorHAnsi" w:hAnsiTheme="minorHAnsi" w:cstheme="minorHAnsi"/>
                <w:b w:val="0"/>
                <w:szCs w:val="24"/>
                <w:lang w:val="es-MX"/>
              </w:rPr>
            </w:pPr>
            <w:r w:rsidRPr="000C0356">
              <w:rPr>
                <w:rFonts w:asciiTheme="minorHAnsi" w:hAnsiTheme="minorHAnsi" w:cstheme="minorHAnsi"/>
                <w:b w:val="0"/>
                <w:bCs w:val="0"/>
                <w:szCs w:val="24"/>
                <w:lang w:val="es-MX"/>
              </w:rPr>
              <w:t>Es un porcentaje sobre el capital invertido</w:t>
            </w:r>
            <w:r>
              <w:rPr>
                <w:rFonts w:asciiTheme="minorHAnsi" w:hAnsiTheme="minorHAnsi" w:cstheme="minorHAnsi"/>
                <w:b w:val="0"/>
                <w:bCs w:val="0"/>
                <w:szCs w:val="24"/>
                <w:lang w:val="es-MX"/>
              </w:rPr>
              <w:t xml:space="preserve"> que se separa a una sub cuenta de redención.</w:t>
            </w:r>
            <w:r w:rsidRPr="000C0356">
              <w:rPr>
                <w:rFonts w:asciiTheme="minorHAnsi" w:hAnsiTheme="minorHAnsi" w:cstheme="minorHAnsi"/>
                <w:b w:val="0"/>
                <w:bCs w:val="0"/>
                <w:szCs w:val="24"/>
                <w:lang w:val="es-MX"/>
              </w:rPr>
              <w:t xml:space="preserve"> </w:t>
            </w:r>
          </w:p>
        </w:tc>
        <w:tc>
          <w:tcPr>
            <w:tcW w:w="5528" w:type="dxa"/>
            <w:hideMark/>
          </w:tcPr>
          <w:p w14:paraId="6C3DB499" w14:textId="77777777" w:rsidR="00DF0B89" w:rsidRPr="00572003" w:rsidRDefault="00DF0B89" w:rsidP="00C973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rPr>
            </w:pPr>
            <w:r w:rsidRPr="00572003">
              <w:rPr>
                <w:rFonts w:asciiTheme="minorHAnsi" w:hAnsiTheme="minorHAnsi" w:cstheme="minorHAnsi"/>
                <w:bCs/>
                <w:szCs w:val="24"/>
                <w:lang w:val="es-MX"/>
              </w:rPr>
              <w:t>1.</w:t>
            </w:r>
            <w:r>
              <w:rPr>
                <w:rFonts w:asciiTheme="minorHAnsi" w:hAnsiTheme="minorHAnsi" w:cstheme="minorHAnsi"/>
                <w:bCs/>
                <w:szCs w:val="24"/>
                <w:lang w:val="es-MX"/>
              </w:rPr>
              <w:t>45</w:t>
            </w:r>
            <w:r w:rsidRPr="00572003">
              <w:rPr>
                <w:rFonts w:asciiTheme="minorHAnsi" w:hAnsiTheme="minorHAnsi" w:cstheme="minorHAnsi"/>
                <w:bCs/>
                <w:szCs w:val="24"/>
                <w:lang w:val="es-MX"/>
              </w:rPr>
              <w:t xml:space="preserve">% anual por 5 años </w:t>
            </w:r>
            <w:r>
              <w:rPr>
                <w:rFonts w:asciiTheme="minorHAnsi" w:hAnsiTheme="minorHAnsi" w:cstheme="minorHAnsi"/>
                <w:bCs/>
                <w:szCs w:val="24"/>
                <w:lang w:val="es-MX"/>
              </w:rPr>
              <w:t>luego 0%</w:t>
            </w:r>
          </w:p>
        </w:tc>
      </w:tr>
      <w:tr w:rsidR="00DF0B89" w:rsidRPr="007D275B" w14:paraId="2162B155" w14:textId="77777777" w:rsidTr="00C9739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tcPr>
          <w:p w14:paraId="21916B38" w14:textId="77777777" w:rsidR="00DF0B89" w:rsidRPr="00ED76B0" w:rsidRDefault="00DF0B89" w:rsidP="00C9739C">
            <w:pPr>
              <w:jc w:val="both"/>
              <w:rPr>
                <w:rFonts w:asciiTheme="minorHAnsi" w:hAnsiTheme="minorHAnsi" w:cstheme="minorHAnsi"/>
                <w:szCs w:val="24"/>
                <w:lang w:val="es-MX"/>
              </w:rPr>
            </w:pPr>
            <w:r>
              <w:rPr>
                <w:rFonts w:asciiTheme="minorHAnsi" w:hAnsiTheme="minorHAnsi" w:cstheme="minorHAnsi"/>
                <w:szCs w:val="24"/>
                <w:lang w:val="es-MX"/>
              </w:rPr>
              <w:t>Cobro del custodio</w:t>
            </w:r>
          </w:p>
        </w:tc>
        <w:tc>
          <w:tcPr>
            <w:tcW w:w="5528" w:type="dxa"/>
          </w:tcPr>
          <w:p w14:paraId="62CB03EE" w14:textId="77777777" w:rsidR="00DF0B89" w:rsidRPr="007D275B" w:rsidRDefault="00DF0B89" w:rsidP="00C9739C">
            <w:pPr>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lang w:val="es-MX"/>
              </w:rPr>
              <w:t>0.25% anual</w:t>
            </w:r>
          </w:p>
        </w:tc>
      </w:tr>
      <w:tr w:rsidR="00DF0B89" w:rsidRPr="00FF7411" w14:paraId="6C8987B7" w14:textId="77777777" w:rsidTr="00C973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tcPr>
          <w:p w14:paraId="6239C49F" w14:textId="77777777" w:rsidR="00DF0B89" w:rsidRDefault="00DF0B89" w:rsidP="00C9739C">
            <w:pPr>
              <w:jc w:val="both"/>
              <w:rPr>
                <w:rFonts w:asciiTheme="minorHAnsi" w:hAnsiTheme="minorHAnsi" w:cstheme="minorHAnsi"/>
                <w:szCs w:val="24"/>
                <w:lang w:val="es-MX"/>
              </w:rPr>
            </w:pPr>
            <w:r>
              <w:rPr>
                <w:rFonts w:asciiTheme="minorHAnsi" w:hAnsiTheme="minorHAnsi" w:cstheme="minorHAnsi"/>
                <w:szCs w:val="24"/>
                <w:lang w:val="es-MX"/>
              </w:rPr>
              <w:t>Cobro de gestión del portafolio</w:t>
            </w:r>
          </w:p>
        </w:tc>
        <w:tc>
          <w:tcPr>
            <w:tcW w:w="5528" w:type="dxa"/>
          </w:tcPr>
          <w:p w14:paraId="5D38F12F" w14:textId="77777777" w:rsidR="00DF0B89" w:rsidRDefault="00DF0B89" w:rsidP="00C973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lang w:val="es-MX"/>
              </w:rPr>
              <w:t>0.25% anual desde año 6</w:t>
            </w:r>
          </w:p>
        </w:tc>
      </w:tr>
      <w:tr w:rsidR="00DF0B89" w:rsidRPr="00572003" w14:paraId="717B501E" w14:textId="77777777" w:rsidTr="00C9739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hideMark/>
          </w:tcPr>
          <w:p w14:paraId="73286A0B" w14:textId="77777777" w:rsidR="00DF0B89" w:rsidRPr="00ED76B0" w:rsidRDefault="00DF0B89" w:rsidP="00C9739C">
            <w:pPr>
              <w:jc w:val="both"/>
              <w:rPr>
                <w:rFonts w:asciiTheme="minorHAnsi" w:hAnsiTheme="minorHAnsi" w:cstheme="minorHAnsi"/>
                <w:szCs w:val="24"/>
                <w:lang w:val="es-MX"/>
              </w:rPr>
            </w:pPr>
            <w:r w:rsidRPr="00ED76B0">
              <w:rPr>
                <w:rFonts w:asciiTheme="minorHAnsi" w:hAnsiTheme="minorHAnsi" w:cstheme="minorHAnsi"/>
                <w:bCs w:val="0"/>
                <w:szCs w:val="24"/>
                <w:lang w:val="es-MX"/>
              </w:rPr>
              <w:t>Cobro de compra/venta o</w:t>
            </w:r>
            <w:r>
              <w:rPr>
                <w:rFonts w:asciiTheme="minorHAnsi" w:hAnsiTheme="minorHAnsi" w:cstheme="minorHAnsi"/>
                <w:bCs w:val="0"/>
                <w:szCs w:val="24"/>
                <w:lang w:val="es-MX"/>
              </w:rPr>
              <w:t xml:space="preserve"> Migración de activo</w:t>
            </w:r>
          </w:p>
        </w:tc>
        <w:tc>
          <w:tcPr>
            <w:tcW w:w="5528" w:type="dxa"/>
            <w:hideMark/>
          </w:tcPr>
          <w:p w14:paraId="70791DDB" w14:textId="77777777" w:rsidR="00DF0B89" w:rsidRPr="00572003" w:rsidRDefault="00DF0B89" w:rsidP="00C9739C">
            <w:pPr>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rPr>
            </w:pPr>
            <w:r w:rsidRPr="00572003">
              <w:rPr>
                <w:rFonts w:asciiTheme="minorHAnsi" w:hAnsiTheme="minorHAnsi" w:cstheme="minorHAnsi"/>
                <w:bCs/>
                <w:szCs w:val="24"/>
              </w:rPr>
              <w:t>£35</w:t>
            </w:r>
          </w:p>
        </w:tc>
      </w:tr>
      <w:tr w:rsidR="00DF0B89" w:rsidRPr="003D3809" w14:paraId="792C2660" w14:textId="77777777" w:rsidTr="00C973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hideMark/>
          </w:tcPr>
          <w:p w14:paraId="22BD8EF4" w14:textId="77777777" w:rsidR="00DF0B89" w:rsidRPr="00A03D54" w:rsidRDefault="00DF0B89" w:rsidP="00C9739C">
            <w:pPr>
              <w:rPr>
                <w:rFonts w:asciiTheme="minorHAnsi" w:hAnsiTheme="minorHAnsi" w:cstheme="minorHAnsi"/>
                <w:szCs w:val="24"/>
                <w:lang w:val="es-MX"/>
              </w:rPr>
            </w:pPr>
            <w:r w:rsidRPr="00A03D54">
              <w:rPr>
                <w:rFonts w:asciiTheme="minorHAnsi" w:hAnsiTheme="minorHAnsi" w:cstheme="minorHAnsi"/>
                <w:bCs w:val="0"/>
                <w:szCs w:val="24"/>
                <w:lang w:val="es-MX"/>
              </w:rPr>
              <w:t>Cobro de cancelación o retiros antes de 5 años</w:t>
            </w:r>
          </w:p>
        </w:tc>
        <w:tc>
          <w:tcPr>
            <w:tcW w:w="5528" w:type="dxa"/>
            <w:hideMark/>
          </w:tcPr>
          <w:p w14:paraId="5D21EA73" w14:textId="77777777" w:rsidR="00DF0B89" w:rsidRPr="00572003" w:rsidRDefault="00DF0B89" w:rsidP="00C9739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rPr>
            </w:pPr>
            <w:r w:rsidRPr="00572003">
              <w:rPr>
                <w:rFonts w:asciiTheme="minorHAnsi" w:hAnsiTheme="minorHAnsi" w:cstheme="minorHAnsi"/>
                <w:bCs/>
                <w:szCs w:val="24"/>
                <w:lang w:val="es-MX"/>
              </w:rPr>
              <w:t>8.5% bajando 0.36% cada trimestre durante 5 años</w:t>
            </w:r>
          </w:p>
        </w:tc>
      </w:tr>
      <w:tr w:rsidR="00DF0B89" w:rsidRPr="00476D62" w14:paraId="0F73B981" w14:textId="77777777" w:rsidTr="00C9739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tcPr>
          <w:p w14:paraId="2DC92098" w14:textId="77777777" w:rsidR="00DF0B89" w:rsidRPr="00A03D54" w:rsidRDefault="00DF0B89" w:rsidP="00C9739C">
            <w:pPr>
              <w:rPr>
                <w:rFonts w:asciiTheme="minorHAnsi" w:hAnsiTheme="minorHAnsi" w:cstheme="minorHAnsi"/>
                <w:szCs w:val="24"/>
                <w:lang w:val="es-MX"/>
              </w:rPr>
            </w:pPr>
            <w:r>
              <w:rPr>
                <w:rFonts w:asciiTheme="minorHAnsi" w:hAnsiTheme="minorHAnsi" w:cstheme="minorHAnsi"/>
                <w:szCs w:val="24"/>
                <w:lang w:val="es-MX"/>
              </w:rPr>
              <w:t>Cobro de retiros parciales del efectivo</w:t>
            </w:r>
          </w:p>
        </w:tc>
        <w:tc>
          <w:tcPr>
            <w:tcW w:w="5528" w:type="dxa"/>
          </w:tcPr>
          <w:p w14:paraId="17F43A78" w14:textId="77777777" w:rsidR="00DF0B89" w:rsidRPr="00572003" w:rsidRDefault="00DF0B89" w:rsidP="00C9739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lang w:val="es-MX"/>
              </w:rPr>
              <w:t>Sin costo</w:t>
            </w:r>
          </w:p>
        </w:tc>
      </w:tr>
    </w:tbl>
    <w:p w14:paraId="08D7E8E1" w14:textId="6696B73B" w:rsidR="00DF0B89" w:rsidRDefault="00DF0B89" w:rsidP="00402E07">
      <w:pPr>
        <w:rPr>
          <w:rFonts w:asciiTheme="minorHAnsi" w:hAnsiTheme="minorHAnsi" w:cstheme="minorHAnsi"/>
          <w:color w:val="002060"/>
          <w:sz w:val="28"/>
          <w:szCs w:val="28"/>
          <w:lang w:val="es-MX"/>
        </w:rPr>
      </w:pPr>
    </w:p>
    <w:p w14:paraId="3F002EBF" w14:textId="050E26D6" w:rsidR="00DF0B89" w:rsidRDefault="00DF0B89" w:rsidP="00402E07">
      <w:pPr>
        <w:rPr>
          <w:rFonts w:asciiTheme="minorHAnsi" w:hAnsiTheme="minorHAnsi" w:cstheme="minorHAnsi"/>
          <w:color w:val="002060"/>
          <w:sz w:val="28"/>
          <w:szCs w:val="28"/>
          <w:lang w:val="es-MX"/>
        </w:rPr>
      </w:pPr>
    </w:p>
    <w:p w14:paraId="0AF4A43B" w14:textId="18A2B39D" w:rsidR="00DF0B89" w:rsidRPr="000C0356" w:rsidRDefault="00DF0B89" w:rsidP="00402E07">
      <w:pPr>
        <w:rPr>
          <w:rFonts w:asciiTheme="minorHAnsi" w:hAnsiTheme="minorHAnsi" w:cstheme="minorHAnsi"/>
          <w:color w:val="002060"/>
          <w:sz w:val="28"/>
          <w:szCs w:val="28"/>
          <w:lang w:val="es-MX"/>
        </w:rPr>
      </w:pPr>
      <w:r w:rsidRPr="000C0356">
        <w:rPr>
          <w:rFonts w:asciiTheme="minorHAnsi" w:hAnsiTheme="minorHAnsi" w:cstheme="minorHAnsi"/>
          <w:color w:val="002060"/>
          <w:sz w:val="28"/>
          <w:szCs w:val="28"/>
          <w:lang w:val="es-MX"/>
        </w:rPr>
        <w:lastRenderedPageBreak/>
        <w:t xml:space="preserve">Cobros de Admin de CIG </w:t>
      </w:r>
      <w:proofErr w:type="spellStart"/>
      <w:r w:rsidRPr="000C0356">
        <w:rPr>
          <w:rFonts w:asciiTheme="minorHAnsi" w:hAnsiTheme="minorHAnsi" w:cstheme="minorHAnsi"/>
          <w:color w:val="002060"/>
          <w:sz w:val="28"/>
          <w:szCs w:val="28"/>
          <w:lang w:val="es-MX"/>
        </w:rPr>
        <w:t>Tradex</w:t>
      </w:r>
      <w:proofErr w:type="spellEnd"/>
      <w:r>
        <w:rPr>
          <w:rFonts w:asciiTheme="minorHAnsi" w:hAnsiTheme="minorHAnsi" w:cstheme="minorHAnsi"/>
          <w:color w:val="002060"/>
          <w:sz w:val="28"/>
          <w:szCs w:val="28"/>
          <w:lang w:val="es-MX"/>
        </w:rPr>
        <w:t xml:space="preserve"> – Opción </w:t>
      </w:r>
      <w:r>
        <w:rPr>
          <w:rFonts w:asciiTheme="minorHAnsi" w:hAnsiTheme="minorHAnsi" w:cstheme="minorHAnsi"/>
          <w:color w:val="002060"/>
          <w:sz w:val="28"/>
          <w:szCs w:val="28"/>
          <w:lang w:val="es-MX"/>
        </w:rPr>
        <w:t>2</w:t>
      </w:r>
      <w:r>
        <w:rPr>
          <w:rFonts w:asciiTheme="minorHAnsi" w:hAnsiTheme="minorHAnsi" w:cstheme="minorHAnsi"/>
          <w:color w:val="002060"/>
          <w:sz w:val="28"/>
          <w:szCs w:val="28"/>
          <w:lang w:val="es-MX"/>
        </w:rPr>
        <w:t>:</w:t>
      </w:r>
    </w:p>
    <w:p w14:paraId="5C2EDEF7" w14:textId="77777777" w:rsidR="00402E07" w:rsidRPr="00572003" w:rsidRDefault="00402E07" w:rsidP="00402E07">
      <w:pPr>
        <w:rPr>
          <w:rFonts w:asciiTheme="minorHAnsi" w:hAnsiTheme="minorHAnsi" w:cstheme="minorHAnsi"/>
          <w:szCs w:val="24"/>
          <w:lang w:val="es-MX"/>
        </w:rPr>
      </w:pPr>
    </w:p>
    <w:tbl>
      <w:tblPr>
        <w:tblStyle w:val="Cuadrculaclara-nfasis1"/>
        <w:tblW w:w="11165" w:type="dxa"/>
        <w:tblLook w:val="04A0" w:firstRow="1" w:lastRow="0" w:firstColumn="1" w:lastColumn="0" w:noHBand="0" w:noVBand="1"/>
      </w:tblPr>
      <w:tblGrid>
        <w:gridCol w:w="5637"/>
        <w:gridCol w:w="5528"/>
      </w:tblGrid>
      <w:tr w:rsidR="00402E07" w:rsidRPr="00DF0B89" w14:paraId="04F9A261" w14:textId="77777777" w:rsidTr="000029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hideMark/>
          </w:tcPr>
          <w:p w14:paraId="0D2C9721" w14:textId="77777777" w:rsidR="00402E07" w:rsidRPr="000C0356" w:rsidRDefault="00402E07" w:rsidP="00002945">
            <w:pPr>
              <w:jc w:val="both"/>
              <w:rPr>
                <w:rFonts w:asciiTheme="minorHAnsi" w:hAnsiTheme="minorHAnsi" w:cstheme="minorHAnsi"/>
                <w:szCs w:val="24"/>
                <w:lang w:val="en-US"/>
              </w:rPr>
            </w:pPr>
            <w:proofErr w:type="spellStart"/>
            <w:r w:rsidRPr="000C0356">
              <w:rPr>
                <w:rFonts w:asciiTheme="minorHAnsi" w:hAnsiTheme="minorHAnsi" w:cstheme="minorHAnsi"/>
                <w:bCs w:val="0"/>
                <w:szCs w:val="24"/>
                <w:lang w:val="en-US"/>
              </w:rPr>
              <w:t>Plazo</w:t>
            </w:r>
            <w:proofErr w:type="spellEnd"/>
            <w:r w:rsidRPr="000C0356">
              <w:rPr>
                <w:rFonts w:asciiTheme="minorHAnsi" w:hAnsiTheme="minorHAnsi" w:cstheme="minorHAnsi"/>
                <w:bCs w:val="0"/>
                <w:szCs w:val="24"/>
                <w:lang w:val="en-US"/>
              </w:rPr>
              <w:t xml:space="preserve"> </w:t>
            </w:r>
            <w:proofErr w:type="spellStart"/>
            <w:r w:rsidRPr="000C0356">
              <w:rPr>
                <w:rFonts w:asciiTheme="minorHAnsi" w:hAnsiTheme="minorHAnsi" w:cstheme="minorHAnsi"/>
                <w:bCs w:val="0"/>
                <w:szCs w:val="24"/>
                <w:lang w:val="en-US"/>
              </w:rPr>
              <w:t>desde</w:t>
            </w:r>
            <w:proofErr w:type="spellEnd"/>
            <w:r w:rsidRPr="000C0356">
              <w:rPr>
                <w:rFonts w:asciiTheme="minorHAnsi" w:hAnsiTheme="minorHAnsi" w:cstheme="minorHAnsi"/>
                <w:bCs w:val="0"/>
                <w:szCs w:val="24"/>
                <w:lang w:val="en-US"/>
              </w:rPr>
              <w:t xml:space="preserve"> 5 </w:t>
            </w:r>
            <w:proofErr w:type="spellStart"/>
            <w:r w:rsidRPr="000C0356">
              <w:rPr>
                <w:rFonts w:asciiTheme="minorHAnsi" w:hAnsiTheme="minorHAnsi" w:cstheme="minorHAnsi"/>
                <w:bCs w:val="0"/>
                <w:szCs w:val="24"/>
                <w:lang w:val="en-US"/>
              </w:rPr>
              <w:t>años</w:t>
            </w:r>
            <w:proofErr w:type="spellEnd"/>
          </w:p>
        </w:tc>
        <w:tc>
          <w:tcPr>
            <w:tcW w:w="5528" w:type="dxa"/>
            <w:hideMark/>
          </w:tcPr>
          <w:p w14:paraId="02AE87F6" w14:textId="77777777" w:rsidR="00402E07" w:rsidRDefault="00402E07" w:rsidP="00002945">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Cs w:val="24"/>
                <w:lang w:val="es-MX"/>
              </w:rPr>
            </w:pPr>
            <w:r w:rsidRPr="000C0356">
              <w:rPr>
                <w:rFonts w:asciiTheme="minorHAnsi" w:hAnsiTheme="minorHAnsi" w:cstheme="minorHAnsi"/>
                <w:bCs w:val="0"/>
                <w:szCs w:val="24"/>
                <w:lang w:val="es-MX"/>
              </w:rPr>
              <w:t xml:space="preserve">CIG </w:t>
            </w:r>
            <w:proofErr w:type="spellStart"/>
            <w:r w:rsidRPr="000C0356">
              <w:rPr>
                <w:rFonts w:asciiTheme="minorHAnsi" w:hAnsiTheme="minorHAnsi" w:cstheme="minorHAnsi"/>
                <w:bCs w:val="0"/>
                <w:szCs w:val="24"/>
                <w:lang w:val="es-MX"/>
              </w:rPr>
              <w:t>Tradex</w:t>
            </w:r>
            <w:proofErr w:type="spellEnd"/>
            <w:r w:rsidRPr="000C0356">
              <w:rPr>
                <w:rFonts w:asciiTheme="minorHAnsi" w:hAnsiTheme="minorHAnsi" w:cstheme="minorHAnsi"/>
                <w:bCs w:val="0"/>
                <w:szCs w:val="24"/>
                <w:lang w:val="es-MX"/>
              </w:rPr>
              <w:t xml:space="preserve"> Cobros de Admin </w:t>
            </w:r>
          </w:p>
          <w:p w14:paraId="7CA299F7" w14:textId="62F65DA1" w:rsidR="00402E07" w:rsidRPr="003E50D7" w:rsidRDefault="00402E07" w:rsidP="00002945">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Cs w:val="24"/>
                <w:lang w:val="es-MX"/>
              </w:rPr>
            </w:pPr>
            <w:r w:rsidRPr="003E50D7">
              <w:rPr>
                <w:rFonts w:asciiTheme="minorHAnsi" w:hAnsiTheme="minorHAnsi" w:cstheme="minorHAnsi"/>
                <w:b w:val="0"/>
                <w:bCs w:val="0"/>
                <w:szCs w:val="24"/>
                <w:lang w:val="es-MX"/>
              </w:rPr>
              <w:t>Mínima inversión $</w:t>
            </w:r>
            <w:r w:rsidR="00970D4F">
              <w:rPr>
                <w:rFonts w:asciiTheme="minorHAnsi" w:hAnsiTheme="minorHAnsi" w:cstheme="minorHAnsi"/>
                <w:b w:val="0"/>
                <w:bCs w:val="0"/>
                <w:szCs w:val="24"/>
                <w:lang w:val="es-MX"/>
              </w:rPr>
              <w:t>10</w:t>
            </w:r>
            <w:r w:rsidRPr="003E50D7">
              <w:rPr>
                <w:rFonts w:asciiTheme="minorHAnsi" w:hAnsiTheme="minorHAnsi" w:cstheme="minorHAnsi"/>
                <w:b w:val="0"/>
                <w:bCs w:val="0"/>
                <w:szCs w:val="24"/>
                <w:lang w:val="es-MX"/>
              </w:rPr>
              <w:t>0,000 USD</w:t>
            </w:r>
          </w:p>
        </w:tc>
      </w:tr>
      <w:tr w:rsidR="00402E07" w:rsidRPr="00476D62" w14:paraId="51B6414D" w14:textId="77777777" w:rsidTr="00002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hideMark/>
          </w:tcPr>
          <w:p w14:paraId="5CE2FDD7" w14:textId="77777777" w:rsidR="006F5E96" w:rsidRPr="000C0356" w:rsidRDefault="006F5E96" w:rsidP="006F5E96">
            <w:pPr>
              <w:rPr>
                <w:rFonts w:asciiTheme="minorHAnsi" w:hAnsiTheme="minorHAnsi" w:cstheme="minorHAnsi"/>
                <w:szCs w:val="24"/>
                <w:lang w:val="es-MX"/>
              </w:rPr>
            </w:pPr>
            <w:r w:rsidRPr="000C0356">
              <w:rPr>
                <w:rFonts w:asciiTheme="minorHAnsi" w:hAnsiTheme="minorHAnsi" w:cstheme="minorHAnsi"/>
                <w:bCs w:val="0"/>
                <w:szCs w:val="24"/>
                <w:lang w:val="es-MX"/>
              </w:rPr>
              <w:t xml:space="preserve">Cobro de establecimiento </w:t>
            </w:r>
            <w:r>
              <w:rPr>
                <w:rFonts w:asciiTheme="minorHAnsi" w:hAnsiTheme="minorHAnsi" w:cstheme="minorHAnsi"/>
                <w:bCs w:val="0"/>
                <w:szCs w:val="24"/>
                <w:lang w:val="es-MX"/>
              </w:rPr>
              <w:t xml:space="preserve">/custodio </w:t>
            </w:r>
            <w:r>
              <w:rPr>
                <w:rFonts w:asciiTheme="minorHAnsi" w:hAnsiTheme="minorHAnsi" w:cstheme="minorHAnsi"/>
                <w:szCs w:val="24"/>
                <w:lang w:val="es-MX"/>
              </w:rPr>
              <w:t>para inversiones menores de $500,000 USD</w:t>
            </w:r>
          </w:p>
          <w:p w14:paraId="1321AA0D" w14:textId="0B310789" w:rsidR="00402E07" w:rsidRPr="000C0356" w:rsidRDefault="006F5E96" w:rsidP="006F5E96">
            <w:pPr>
              <w:rPr>
                <w:rFonts w:asciiTheme="minorHAnsi" w:hAnsiTheme="minorHAnsi" w:cstheme="minorHAnsi"/>
                <w:b w:val="0"/>
                <w:szCs w:val="24"/>
                <w:lang w:val="es-MX"/>
              </w:rPr>
            </w:pPr>
            <w:r w:rsidRPr="000C0356">
              <w:rPr>
                <w:rFonts w:asciiTheme="minorHAnsi" w:hAnsiTheme="minorHAnsi" w:cstheme="minorHAnsi"/>
                <w:b w:val="0"/>
                <w:bCs w:val="0"/>
                <w:szCs w:val="24"/>
                <w:lang w:val="es-MX"/>
              </w:rPr>
              <w:t>Es un porcentaje sobre el capital invertido</w:t>
            </w:r>
            <w:r>
              <w:rPr>
                <w:rFonts w:asciiTheme="minorHAnsi" w:hAnsiTheme="minorHAnsi" w:cstheme="minorHAnsi"/>
                <w:b w:val="0"/>
                <w:bCs w:val="0"/>
                <w:szCs w:val="24"/>
                <w:lang w:val="es-MX"/>
              </w:rPr>
              <w:t xml:space="preserve"> que se separa a una sub cuenta de redención.</w:t>
            </w:r>
          </w:p>
        </w:tc>
        <w:tc>
          <w:tcPr>
            <w:tcW w:w="5528" w:type="dxa"/>
            <w:hideMark/>
          </w:tcPr>
          <w:p w14:paraId="0D856667" w14:textId="1E2558BC" w:rsidR="00402E07" w:rsidRPr="00572003" w:rsidRDefault="00402E07" w:rsidP="0000294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rPr>
            </w:pPr>
            <w:r w:rsidRPr="00572003">
              <w:rPr>
                <w:rFonts w:asciiTheme="minorHAnsi" w:hAnsiTheme="minorHAnsi" w:cstheme="minorHAnsi"/>
                <w:bCs/>
                <w:szCs w:val="24"/>
                <w:lang w:val="es-MX"/>
              </w:rPr>
              <w:t>1</w:t>
            </w:r>
            <w:r w:rsidR="006F5E96">
              <w:rPr>
                <w:rFonts w:asciiTheme="minorHAnsi" w:hAnsiTheme="minorHAnsi" w:cstheme="minorHAnsi"/>
                <w:bCs/>
                <w:szCs w:val="24"/>
                <w:lang w:val="es-MX"/>
              </w:rPr>
              <w:t>.5</w:t>
            </w:r>
            <w:proofErr w:type="gramStart"/>
            <w:r>
              <w:rPr>
                <w:rFonts w:asciiTheme="minorHAnsi" w:hAnsiTheme="minorHAnsi" w:cstheme="minorHAnsi"/>
                <w:bCs/>
                <w:szCs w:val="24"/>
                <w:lang w:val="es-MX"/>
              </w:rPr>
              <w:t>%</w:t>
            </w:r>
            <w:r w:rsidRPr="00572003">
              <w:rPr>
                <w:rFonts w:asciiTheme="minorHAnsi" w:hAnsiTheme="minorHAnsi" w:cstheme="minorHAnsi"/>
                <w:bCs/>
                <w:szCs w:val="24"/>
                <w:lang w:val="es-MX"/>
              </w:rPr>
              <w:t xml:space="preserve"> </w:t>
            </w:r>
            <w:r w:rsidR="00970D4F">
              <w:rPr>
                <w:rFonts w:asciiTheme="minorHAnsi" w:hAnsiTheme="minorHAnsi" w:cstheme="minorHAnsi"/>
                <w:bCs/>
                <w:szCs w:val="24"/>
                <w:lang w:val="es-MX"/>
              </w:rPr>
              <w:t xml:space="preserve"> -</w:t>
            </w:r>
            <w:proofErr w:type="gramEnd"/>
            <w:r w:rsidR="00970D4F">
              <w:rPr>
                <w:rFonts w:asciiTheme="minorHAnsi" w:hAnsiTheme="minorHAnsi" w:cstheme="minorHAnsi"/>
                <w:bCs/>
                <w:szCs w:val="24"/>
                <w:lang w:val="es-MX"/>
              </w:rPr>
              <w:t xml:space="preserve"> una solo vez</w:t>
            </w:r>
          </w:p>
        </w:tc>
      </w:tr>
      <w:tr w:rsidR="006F5E96" w:rsidRPr="006F5E96" w14:paraId="3671FEF7" w14:textId="77777777" w:rsidTr="00002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tcPr>
          <w:p w14:paraId="29B9D478" w14:textId="37DF7250" w:rsidR="006F5E96" w:rsidRPr="000C0356" w:rsidRDefault="006F5E96" w:rsidP="006F5E96">
            <w:pPr>
              <w:rPr>
                <w:rFonts w:asciiTheme="minorHAnsi" w:hAnsiTheme="minorHAnsi" w:cstheme="minorHAnsi"/>
                <w:szCs w:val="24"/>
                <w:lang w:val="es-MX"/>
              </w:rPr>
            </w:pPr>
            <w:r w:rsidRPr="000C0356">
              <w:rPr>
                <w:rFonts w:asciiTheme="minorHAnsi" w:hAnsiTheme="minorHAnsi" w:cstheme="minorHAnsi"/>
                <w:bCs w:val="0"/>
                <w:szCs w:val="24"/>
                <w:lang w:val="es-MX"/>
              </w:rPr>
              <w:t xml:space="preserve">Cobro de establecimiento </w:t>
            </w:r>
            <w:r>
              <w:rPr>
                <w:rFonts w:asciiTheme="minorHAnsi" w:hAnsiTheme="minorHAnsi" w:cstheme="minorHAnsi"/>
                <w:bCs w:val="0"/>
                <w:szCs w:val="24"/>
                <w:lang w:val="es-MX"/>
              </w:rPr>
              <w:t xml:space="preserve">/custodio </w:t>
            </w:r>
            <w:r>
              <w:rPr>
                <w:rFonts w:asciiTheme="minorHAnsi" w:hAnsiTheme="minorHAnsi" w:cstheme="minorHAnsi"/>
                <w:szCs w:val="24"/>
                <w:lang w:val="es-MX"/>
              </w:rPr>
              <w:t>para inversiones superiores de $500,000 USD</w:t>
            </w:r>
          </w:p>
          <w:p w14:paraId="2497F51E" w14:textId="5918C221" w:rsidR="006F5E96" w:rsidRPr="000C0356" w:rsidRDefault="006F5E96" w:rsidP="006F5E96">
            <w:pPr>
              <w:rPr>
                <w:rFonts w:asciiTheme="minorHAnsi" w:hAnsiTheme="minorHAnsi" w:cstheme="minorHAnsi"/>
                <w:szCs w:val="24"/>
                <w:lang w:val="es-MX"/>
              </w:rPr>
            </w:pPr>
            <w:r w:rsidRPr="000C0356">
              <w:rPr>
                <w:rFonts w:asciiTheme="minorHAnsi" w:hAnsiTheme="minorHAnsi" w:cstheme="minorHAnsi"/>
                <w:b w:val="0"/>
                <w:bCs w:val="0"/>
                <w:szCs w:val="24"/>
                <w:lang w:val="es-MX"/>
              </w:rPr>
              <w:t>Es un porcentaje sobre el capital invertido</w:t>
            </w:r>
            <w:r>
              <w:rPr>
                <w:rFonts w:asciiTheme="minorHAnsi" w:hAnsiTheme="minorHAnsi" w:cstheme="minorHAnsi"/>
                <w:b w:val="0"/>
                <w:bCs w:val="0"/>
                <w:szCs w:val="24"/>
                <w:lang w:val="es-MX"/>
              </w:rPr>
              <w:t xml:space="preserve"> que se separa a una sub cuenta de redención.</w:t>
            </w:r>
          </w:p>
        </w:tc>
        <w:tc>
          <w:tcPr>
            <w:tcW w:w="5528" w:type="dxa"/>
          </w:tcPr>
          <w:p w14:paraId="74A343EE" w14:textId="3F9E030E" w:rsidR="006F5E96" w:rsidRPr="00572003" w:rsidRDefault="006F5E96" w:rsidP="00002945">
            <w:pPr>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lang w:val="es-MX"/>
              </w:rPr>
              <w:t>1%</w:t>
            </w:r>
            <w:r w:rsidR="00970D4F">
              <w:rPr>
                <w:rFonts w:asciiTheme="minorHAnsi" w:hAnsiTheme="minorHAnsi" w:cstheme="minorHAnsi"/>
                <w:bCs/>
                <w:szCs w:val="24"/>
                <w:lang w:val="es-MX"/>
              </w:rPr>
              <w:t xml:space="preserve"> </w:t>
            </w:r>
            <w:r w:rsidR="00970D4F" w:rsidRPr="00572003">
              <w:rPr>
                <w:rFonts w:asciiTheme="minorHAnsi" w:hAnsiTheme="minorHAnsi" w:cstheme="minorHAnsi"/>
                <w:bCs/>
                <w:szCs w:val="24"/>
                <w:lang w:val="es-MX"/>
              </w:rPr>
              <w:t xml:space="preserve"> </w:t>
            </w:r>
            <w:r w:rsidR="00970D4F">
              <w:rPr>
                <w:rFonts w:asciiTheme="minorHAnsi" w:hAnsiTheme="minorHAnsi" w:cstheme="minorHAnsi"/>
                <w:bCs/>
                <w:szCs w:val="24"/>
                <w:lang w:val="es-MX"/>
              </w:rPr>
              <w:t xml:space="preserve"> - una solo vez</w:t>
            </w:r>
          </w:p>
        </w:tc>
      </w:tr>
      <w:tr w:rsidR="00402E07" w:rsidRPr="007D275B" w14:paraId="1FF6B47B" w14:textId="77777777" w:rsidTr="00002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tcPr>
          <w:p w14:paraId="57F4168A" w14:textId="1CC7C55E" w:rsidR="00402E07" w:rsidRPr="00ED76B0" w:rsidRDefault="00402E07" w:rsidP="00002945">
            <w:pPr>
              <w:jc w:val="both"/>
              <w:rPr>
                <w:rFonts w:asciiTheme="minorHAnsi" w:hAnsiTheme="minorHAnsi" w:cstheme="minorHAnsi"/>
                <w:szCs w:val="24"/>
                <w:lang w:val="es-MX"/>
              </w:rPr>
            </w:pPr>
            <w:r>
              <w:rPr>
                <w:rFonts w:asciiTheme="minorHAnsi" w:hAnsiTheme="minorHAnsi" w:cstheme="minorHAnsi"/>
                <w:szCs w:val="24"/>
                <w:lang w:val="es-MX"/>
              </w:rPr>
              <w:t>Cobro del custodio</w:t>
            </w:r>
            <w:r w:rsidR="006F5E96">
              <w:rPr>
                <w:rFonts w:asciiTheme="minorHAnsi" w:hAnsiTheme="minorHAnsi" w:cstheme="minorHAnsi"/>
                <w:szCs w:val="24"/>
                <w:lang w:val="es-MX"/>
              </w:rPr>
              <w:t>, administración y gestión para inversiones menores de $500,000 USD</w:t>
            </w:r>
          </w:p>
        </w:tc>
        <w:tc>
          <w:tcPr>
            <w:tcW w:w="5528" w:type="dxa"/>
          </w:tcPr>
          <w:p w14:paraId="4A1197BB" w14:textId="088E2766" w:rsidR="00402E07" w:rsidRPr="007D275B" w:rsidRDefault="006F5E96" w:rsidP="0000294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lang w:val="es-MX"/>
              </w:rPr>
              <w:t>1.</w:t>
            </w:r>
            <w:r w:rsidR="00F21B70">
              <w:rPr>
                <w:rFonts w:asciiTheme="minorHAnsi" w:hAnsiTheme="minorHAnsi" w:cstheme="minorHAnsi"/>
                <w:bCs/>
                <w:szCs w:val="24"/>
                <w:lang w:val="es-MX"/>
              </w:rPr>
              <w:t>7</w:t>
            </w:r>
            <w:r w:rsidR="00402E07">
              <w:rPr>
                <w:rFonts w:asciiTheme="minorHAnsi" w:hAnsiTheme="minorHAnsi" w:cstheme="minorHAnsi"/>
                <w:bCs/>
                <w:szCs w:val="24"/>
                <w:lang w:val="es-MX"/>
              </w:rPr>
              <w:t>% anual</w:t>
            </w:r>
          </w:p>
        </w:tc>
      </w:tr>
      <w:tr w:rsidR="00402E07" w:rsidRPr="006F5E96" w14:paraId="5C11406F" w14:textId="77777777" w:rsidTr="00002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tcPr>
          <w:p w14:paraId="56769A77" w14:textId="2F00AA6E" w:rsidR="00402E07" w:rsidRDefault="006F5E96" w:rsidP="00002945">
            <w:pPr>
              <w:jc w:val="both"/>
              <w:rPr>
                <w:rFonts w:asciiTheme="minorHAnsi" w:hAnsiTheme="minorHAnsi" w:cstheme="minorHAnsi"/>
                <w:szCs w:val="24"/>
                <w:lang w:val="es-MX"/>
              </w:rPr>
            </w:pPr>
            <w:r>
              <w:rPr>
                <w:rFonts w:asciiTheme="minorHAnsi" w:hAnsiTheme="minorHAnsi" w:cstheme="minorHAnsi"/>
                <w:szCs w:val="24"/>
                <w:lang w:val="es-MX"/>
              </w:rPr>
              <w:t>Cobro del custodio, administración y gestión para inversiones superiores de $500,000 USD</w:t>
            </w:r>
            <w:r w:rsidR="00F21B70">
              <w:rPr>
                <w:rFonts w:asciiTheme="minorHAnsi" w:hAnsiTheme="minorHAnsi" w:cstheme="minorHAnsi"/>
                <w:szCs w:val="24"/>
                <w:lang w:val="es-MX"/>
              </w:rPr>
              <w:t xml:space="preserve"> y debajo de $1,000,000 USD</w:t>
            </w:r>
          </w:p>
        </w:tc>
        <w:tc>
          <w:tcPr>
            <w:tcW w:w="5528" w:type="dxa"/>
          </w:tcPr>
          <w:p w14:paraId="1F10A185" w14:textId="20D03C4D" w:rsidR="00402E07" w:rsidRDefault="006F5E96" w:rsidP="00002945">
            <w:pPr>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lang w:val="es-MX"/>
              </w:rPr>
              <w:t>1.</w:t>
            </w:r>
            <w:r w:rsidR="00F21B70">
              <w:rPr>
                <w:rFonts w:asciiTheme="minorHAnsi" w:hAnsiTheme="minorHAnsi" w:cstheme="minorHAnsi"/>
                <w:bCs/>
                <w:szCs w:val="24"/>
                <w:lang w:val="es-MX"/>
              </w:rPr>
              <w:t>4</w:t>
            </w:r>
            <w:r>
              <w:rPr>
                <w:rFonts w:asciiTheme="minorHAnsi" w:hAnsiTheme="minorHAnsi" w:cstheme="minorHAnsi"/>
                <w:bCs/>
                <w:szCs w:val="24"/>
                <w:lang w:val="es-MX"/>
              </w:rPr>
              <w:t>% anual</w:t>
            </w:r>
          </w:p>
        </w:tc>
      </w:tr>
      <w:tr w:rsidR="00402E07" w:rsidRPr="00572003" w14:paraId="30BB189C" w14:textId="77777777" w:rsidTr="00002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hideMark/>
          </w:tcPr>
          <w:p w14:paraId="1CE1C95A" w14:textId="77777777" w:rsidR="00402E07" w:rsidRPr="00ED76B0" w:rsidRDefault="00402E07" w:rsidP="00002945">
            <w:pPr>
              <w:jc w:val="both"/>
              <w:rPr>
                <w:rFonts w:asciiTheme="minorHAnsi" w:hAnsiTheme="minorHAnsi" w:cstheme="minorHAnsi"/>
                <w:szCs w:val="24"/>
                <w:lang w:val="es-MX"/>
              </w:rPr>
            </w:pPr>
            <w:r w:rsidRPr="00ED76B0">
              <w:rPr>
                <w:rFonts w:asciiTheme="minorHAnsi" w:hAnsiTheme="minorHAnsi" w:cstheme="minorHAnsi"/>
                <w:bCs w:val="0"/>
                <w:szCs w:val="24"/>
                <w:lang w:val="es-MX"/>
              </w:rPr>
              <w:t>Cobro de compra/venta o</w:t>
            </w:r>
            <w:r>
              <w:rPr>
                <w:rFonts w:asciiTheme="minorHAnsi" w:hAnsiTheme="minorHAnsi" w:cstheme="minorHAnsi"/>
                <w:bCs w:val="0"/>
                <w:szCs w:val="24"/>
                <w:lang w:val="es-MX"/>
              </w:rPr>
              <w:t xml:space="preserve"> Migración de activo</w:t>
            </w:r>
          </w:p>
        </w:tc>
        <w:tc>
          <w:tcPr>
            <w:tcW w:w="5528" w:type="dxa"/>
            <w:hideMark/>
          </w:tcPr>
          <w:p w14:paraId="1CF6522C" w14:textId="4CBE8D2D" w:rsidR="00402E07" w:rsidRPr="00572003" w:rsidRDefault="00402E07" w:rsidP="0000294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rPr>
            </w:pPr>
            <w:r w:rsidRPr="00572003">
              <w:rPr>
                <w:rFonts w:asciiTheme="minorHAnsi" w:hAnsiTheme="minorHAnsi" w:cstheme="minorHAnsi"/>
                <w:bCs/>
                <w:szCs w:val="24"/>
              </w:rPr>
              <w:t>£35</w:t>
            </w:r>
            <w:r w:rsidR="006F5E96">
              <w:rPr>
                <w:rFonts w:asciiTheme="minorHAnsi" w:hAnsiTheme="minorHAnsi" w:cstheme="minorHAnsi"/>
                <w:bCs/>
                <w:szCs w:val="24"/>
              </w:rPr>
              <w:t xml:space="preserve"> mas 0.25%</w:t>
            </w:r>
          </w:p>
        </w:tc>
      </w:tr>
      <w:tr w:rsidR="00402E07" w:rsidRPr="00476D62" w14:paraId="355FFF6C" w14:textId="77777777" w:rsidTr="00002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7" w:type="dxa"/>
          </w:tcPr>
          <w:p w14:paraId="14ABDC1C" w14:textId="77777777" w:rsidR="00402E07" w:rsidRPr="00A03D54" w:rsidRDefault="00402E07" w:rsidP="00002945">
            <w:pPr>
              <w:rPr>
                <w:rFonts w:asciiTheme="minorHAnsi" w:hAnsiTheme="minorHAnsi" w:cstheme="minorHAnsi"/>
                <w:szCs w:val="24"/>
                <w:lang w:val="es-MX"/>
              </w:rPr>
            </w:pPr>
            <w:r>
              <w:rPr>
                <w:rFonts w:asciiTheme="minorHAnsi" w:hAnsiTheme="minorHAnsi" w:cstheme="minorHAnsi"/>
                <w:szCs w:val="24"/>
                <w:lang w:val="es-MX"/>
              </w:rPr>
              <w:t>Cobro de retiros parciales del efectivo</w:t>
            </w:r>
          </w:p>
        </w:tc>
        <w:tc>
          <w:tcPr>
            <w:tcW w:w="5528" w:type="dxa"/>
          </w:tcPr>
          <w:p w14:paraId="2027E3EF" w14:textId="77777777" w:rsidR="00402E07" w:rsidRPr="00572003" w:rsidRDefault="00402E07"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lang w:val="es-MX"/>
              </w:rPr>
              <w:t>Sin costo</w:t>
            </w:r>
          </w:p>
        </w:tc>
      </w:tr>
    </w:tbl>
    <w:p w14:paraId="3ED6A388" w14:textId="77777777" w:rsidR="00402E07" w:rsidRDefault="00402E07" w:rsidP="00402E07">
      <w:pPr>
        <w:jc w:val="both"/>
        <w:rPr>
          <w:rFonts w:asciiTheme="minorHAnsi" w:hAnsiTheme="minorHAnsi" w:cstheme="minorHAnsi"/>
          <w:lang w:val="es-MX"/>
        </w:rPr>
      </w:pPr>
    </w:p>
    <w:p w14:paraId="4B4C7551" w14:textId="19BEA592" w:rsidR="00402E07" w:rsidRDefault="00402E07" w:rsidP="00402E07">
      <w:pPr>
        <w:rPr>
          <w:rFonts w:ascii="Calibri" w:hAnsi="Calibri" w:cs="Calibri"/>
          <w:color w:val="17365D" w:themeColor="text2" w:themeShade="BF"/>
          <w:spacing w:val="0"/>
          <w:sz w:val="28"/>
          <w:szCs w:val="28"/>
          <w:lang w:val="es-MX" w:eastAsia="es-MX"/>
        </w:rPr>
      </w:pPr>
      <w:bookmarkStart w:id="1" w:name="_Hlk68020508"/>
    </w:p>
    <w:p w14:paraId="4F3D8741" w14:textId="3F67FC15" w:rsidR="00402E07" w:rsidRDefault="00402E07" w:rsidP="00402E07">
      <w:pPr>
        <w:jc w:val="center"/>
        <w:textAlignment w:val="top"/>
        <w:rPr>
          <w:rFonts w:ascii="Calibri" w:hAnsi="Calibri" w:cs="Calibri"/>
          <w:color w:val="17365D" w:themeColor="text2" w:themeShade="BF"/>
          <w:spacing w:val="0"/>
          <w:sz w:val="28"/>
          <w:szCs w:val="28"/>
          <w:lang w:val="es-MX" w:eastAsia="es-MX"/>
        </w:rPr>
      </w:pPr>
      <w:r>
        <w:rPr>
          <w:rFonts w:ascii="Calibri" w:hAnsi="Calibri" w:cs="Calibri"/>
          <w:color w:val="17365D" w:themeColor="text2" w:themeShade="BF"/>
          <w:spacing w:val="0"/>
          <w:sz w:val="28"/>
          <w:szCs w:val="28"/>
          <w:lang w:val="es-MX" w:eastAsia="es-MX"/>
        </w:rPr>
        <w:t xml:space="preserve">Sugerencia De Una </w:t>
      </w:r>
      <w:r w:rsidRPr="007F720E">
        <w:rPr>
          <w:rFonts w:ascii="Calibri" w:hAnsi="Calibri" w:cs="Calibri"/>
          <w:color w:val="17365D" w:themeColor="text2" w:themeShade="BF"/>
          <w:spacing w:val="0"/>
          <w:sz w:val="28"/>
          <w:szCs w:val="28"/>
          <w:lang w:val="es-MX" w:eastAsia="es-MX"/>
        </w:rPr>
        <w:t xml:space="preserve">Composición De Activos Para Un Portafolio Diversificado </w:t>
      </w:r>
      <w:r>
        <w:rPr>
          <w:rFonts w:ascii="Calibri" w:hAnsi="Calibri" w:cs="Calibri"/>
          <w:color w:val="17365D" w:themeColor="text2" w:themeShade="BF"/>
          <w:spacing w:val="0"/>
          <w:sz w:val="28"/>
          <w:szCs w:val="28"/>
          <w:lang w:val="es-MX" w:eastAsia="es-MX"/>
        </w:rPr>
        <w:t>De Riesgo Moderado/Dinámico P</w:t>
      </w:r>
      <w:r w:rsidRPr="007F720E">
        <w:rPr>
          <w:rFonts w:ascii="Calibri" w:hAnsi="Calibri" w:cs="Calibri"/>
          <w:color w:val="17365D" w:themeColor="text2" w:themeShade="BF"/>
          <w:spacing w:val="0"/>
          <w:sz w:val="28"/>
          <w:szCs w:val="28"/>
          <w:lang w:val="es-MX" w:eastAsia="es-MX"/>
        </w:rPr>
        <w:t xml:space="preserve">ara El Mediano y Largo Plazo Para Una Inversión Desde </w:t>
      </w:r>
      <w:r w:rsidR="00BA7748" w:rsidRPr="00970D4F">
        <w:rPr>
          <w:rFonts w:ascii="Calibri" w:hAnsi="Calibri" w:cs="Calibri"/>
          <w:color w:val="FF0000"/>
          <w:spacing w:val="0"/>
          <w:sz w:val="28"/>
          <w:szCs w:val="28"/>
          <w:lang w:val="es-MX" w:eastAsia="es-MX"/>
        </w:rPr>
        <w:t>$</w:t>
      </w:r>
      <w:r w:rsidR="006F5E96" w:rsidRPr="00970D4F">
        <w:rPr>
          <w:rFonts w:ascii="Calibri" w:hAnsi="Calibri" w:cs="Calibri"/>
          <w:color w:val="FF0000"/>
          <w:spacing w:val="0"/>
          <w:sz w:val="28"/>
          <w:szCs w:val="28"/>
          <w:lang w:val="es-MX" w:eastAsia="es-MX"/>
        </w:rPr>
        <w:t>3</w:t>
      </w:r>
      <w:r w:rsidR="00E4102E" w:rsidRPr="00970D4F">
        <w:rPr>
          <w:rFonts w:ascii="Calibri" w:hAnsi="Calibri" w:cs="Calibri"/>
          <w:color w:val="FF0000"/>
          <w:spacing w:val="0"/>
          <w:sz w:val="28"/>
          <w:szCs w:val="28"/>
          <w:lang w:val="es-MX" w:eastAsia="es-MX"/>
        </w:rPr>
        <w:t>0</w:t>
      </w:r>
      <w:r w:rsidR="006F5E96" w:rsidRPr="00970D4F">
        <w:rPr>
          <w:rFonts w:ascii="Calibri" w:hAnsi="Calibri" w:cs="Calibri"/>
          <w:color w:val="FF0000"/>
          <w:spacing w:val="0"/>
          <w:sz w:val="28"/>
          <w:szCs w:val="28"/>
          <w:lang w:val="es-MX" w:eastAsia="es-MX"/>
        </w:rPr>
        <w:t>0</w:t>
      </w:r>
      <w:r w:rsidRPr="00970D4F">
        <w:rPr>
          <w:rFonts w:ascii="Calibri" w:hAnsi="Calibri" w:cs="Calibri"/>
          <w:color w:val="FF0000"/>
          <w:spacing w:val="0"/>
          <w:sz w:val="28"/>
          <w:szCs w:val="28"/>
          <w:lang w:val="es-MX" w:eastAsia="es-MX"/>
        </w:rPr>
        <w:t xml:space="preserve">,000 </w:t>
      </w:r>
      <w:r w:rsidR="00BA7748" w:rsidRPr="00970D4F">
        <w:rPr>
          <w:rFonts w:ascii="Calibri" w:hAnsi="Calibri" w:cs="Calibri"/>
          <w:color w:val="FF0000"/>
          <w:spacing w:val="0"/>
          <w:sz w:val="28"/>
          <w:szCs w:val="28"/>
          <w:lang w:val="es-MX" w:eastAsia="es-MX"/>
        </w:rPr>
        <w:t>USD</w:t>
      </w:r>
      <w:r w:rsidRPr="00970D4F">
        <w:rPr>
          <w:rFonts w:ascii="Calibri" w:hAnsi="Calibri" w:cs="Calibri"/>
          <w:color w:val="FF0000"/>
          <w:spacing w:val="0"/>
          <w:sz w:val="28"/>
          <w:szCs w:val="28"/>
          <w:lang w:val="es-MX" w:eastAsia="es-MX"/>
        </w:rPr>
        <w:t xml:space="preserve"> </w:t>
      </w:r>
    </w:p>
    <w:bookmarkEnd w:id="1"/>
    <w:p w14:paraId="067AB8DC" w14:textId="77777777" w:rsidR="00402E07" w:rsidRDefault="00402E07" w:rsidP="00402E07">
      <w:pPr>
        <w:jc w:val="center"/>
        <w:textAlignment w:val="top"/>
        <w:rPr>
          <w:rFonts w:ascii="Calibri" w:hAnsi="Calibri" w:cs="Calibri"/>
          <w:color w:val="002060"/>
          <w:spacing w:val="0"/>
          <w:sz w:val="28"/>
          <w:szCs w:val="28"/>
          <w:lang w:val="es-MX" w:eastAsia="es-MX"/>
        </w:rPr>
      </w:pPr>
    </w:p>
    <w:tbl>
      <w:tblPr>
        <w:tblStyle w:val="Cuadrculaclara-nfasis1"/>
        <w:tblW w:w="11047" w:type="dxa"/>
        <w:tblLook w:val="04A0" w:firstRow="1" w:lastRow="0" w:firstColumn="1" w:lastColumn="0" w:noHBand="0" w:noVBand="1"/>
      </w:tblPr>
      <w:tblGrid>
        <w:gridCol w:w="2301"/>
        <w:gridCol w:w="913"/>
        <w:gridCol w:w="1877"/>
        <w:gridCol w:w="3546"/>
        <w:gridCol w:w="2410"/>
      </w:tblGrid>
      <w:tr w:rsidR="00402E07" w:rsidRPr="00970D4F" w14:paraId="3D6A0834" w14:textId="77777777" w:rsidTr="0098048B">
        <w:trPr>
          <w:cnfStyle w:val="100000000000" w:firstRow="1" w:lastRow="0" w:firstColumn="0" w:lastColumn="0" w:oddVBand="0" w:evenVBand="0" w:oddHBand="0"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2301" w:type="dxa"/>
            <w:hideMark/>
          </w:tcPr>
          <w:p w14:paraId="2D128725" w14:textId="77777777" w:rsidR="00402E07" w:rsidRPr="00AE13D0" w:rsidRDefault="00402E07" w:rsidP="00002945">
            <w:pPr>
              <w:jc w:val="center"/>
              <w:rPr>
                <w:rFonts w:asciiTheme="minorHAnsi" w:hAnsiTheme="minorHAnsi" w:cstheme="minorHAnsi"/>
                <w:b w:val="0"/>
                <w:bCs w:val="0"/>
                <w:spacing w:val="0"/>
                <w:sz w:val="20"/>
                <w:lang w:val="es-MX"/>
              </w:rPr>
            </w:pPr>
            <w:r w:rsidRPr="00AE13D0">
              <w:rPr>
                <w:rFonts w:asciiTheme="minorHAnsi" w:hAnsiTheme="minorHAnsi" w:cstheme="minorHAnsi"/>
                <w:color w:val="002060"/>
                <w:sz w:val="20"/>
                <w:lang w:val="es-MX"/>
              </w:rPr>
              <w:br w:type="page"/>
            </w:r>
            <w:r w:rsidRPr="00AE13D0">
              <w:rPr>
                <w:rFonts w:asciiTheme="minorHAnsi" w:hAnsiTheme="minorHAnsi" w:cstheme="minorHAnsi"/>
                <w:spacing w:val="0"/>
                <w:sz w:val="20"/>
                <w:lang w:val="es-MX"/>
              </w:rPr>
              <w:t>Nombre del Fondo</w:t>
            </w:r>
          </w:p>
          <w:p w14:paraId="3AD76B43" w14:textId="77777777" w:rsidR="00402E07" w:rsidRPr="00AE13D0" w:rsidRDefault="00402E07" w:rsidP="00002945">
            <w:pPr>
              <w:jc w:val="center"/>
              <w:rPr>
                <w:rFonts w:asciiTheme="minorHAnsi" w:hAnsiTheme="minorHAnsi" w:cstheme="minorHAnsi"/>
                <w:b w:val="0"/>
                <w:bCs w:val="0"/>
                <w:spacing w:val="0"/>
                <w:sz w:val="20"/>
                <w:lang w:val="es-MX"/>
              </w:rPr>
            </w:pPr>
            <w:r w:rsidRPr="00AE13D0">
              <w:rPr>
                <w:rFonts w:asciiTheme="minorHAnsi" w:hAnsiTheme="minorHAnsi" w:cstheme="minorHAnsi"/>
                <w:spacing w:val="0"/>
                <w:sz w:val="20"/>
                <w:lang w:val="es-MX"/>
              </w:rPr>
              <w:t>Tamaño del Fondo</w:t>
            </w:r>
          </w:p>
          <w:p w14:paraId="753AB47D" w14:textId="77777777" w:rsidR="00402E07" w:rsidRPr="00AE13D0" w:rsidRDefault="00402E07" w:rsidP="00002945">
            <w:pPr>
              <w:jc w:val="center"/>
              <w:rPr>
                <w:rFonts w:asciiTheme="minorHAnsi" w:hAnsiTheme="minorHAnsi" w:cstheme="minorHAnsi"/>
                <w:b w:val="0"/>
                <w:bCs w:val="0"/>
                <w:spacing w:val="0"/>
                <w:sz w:val="20"/>
                <w:lang w:val="en-US"/>
              </w:rPr>
            </w:pPr>
            <w:r w:rsidRPr="00AE13D0">
              <w:rPr>
                <w:rFonts w:asciiTheme="minorHAnsi" w:hAnsiTheme="minorHAnsi" w:cstheme="minorHAnsi"/>
                <w:spacing w:val="0"/>
                <w:sz w:val="20"/>
                <w:lang w:val="en-US"/>
              </w:rPr>
              <w:t>ISIN</w:t>
            </w:r>
          </w:p>
        </w:tc>
        <w:tc>
          <w:tcPr>
            <w:tcW w:w="913" w:type="dxa"/>
            <w:hideMark/>
          </w:tcPr>
          <w:p w14:paraId="682B26BB" w14:textId="77777777" w:rsidR="00402E07" w:rsidRPr="00AE13D0" w:rsidRDefault="00402E07" w:rsidP="0000294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n-US"/>
              </w:rPr>
            </w:pPr>
            <w:proofErr w:type="spellStart"/>
            <w:r w:rsidRPr="00AE13D0">
              <w:rPr>
                <w:rFonts w:asciiTheme="minorHAnsi" w:hAnsiTheme="minorHAnsi" w:cstheme="minorHAnsi"/>
                <w:spacing w:val="0"/>
                <w:sz w:val="20"/>
                <w:lang w:val="en-US"/>
              </w:rPr>
              <w:t>Moneda</w:t>
            </w:r>
            <w:proofErr w:type="spellEnd"/>
          </w:p>
        </w:tc>
        <w:tc>
          <w:tcPr>
            <w:tcW w:w="1877" w:type="dxa"/>
            <w:hideMark/>
          </w:tcPr>
          <w:p w14:paraId="2EFDCEA1" w14:textId="77777777" w:rsidR="00632859" w:rsidRDefault="00632859" w:rsidP="0000294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s-MX"/>
              </w:rPr>
            </w:pPr>
            <w:r>
              <w:rPr>
                <w:rFonts w:asciiTheme="minorHAnsi" w:hAnsiTheme="minorHAnsi" w:cstheme="minorHAnsi"/>
                <w:spacing w:val="0"/>
                <w:sz w:val="20"/>
                <w:lang w:val="es-MX"/>
              </w:rPr>
              <w:t>Activo y su</w:t>
            </w:r>
          </w:p>
          <w:p w14:paraId="5A79AF92" w14:textId="7D2FD4A6" w:rsidR="00402E07" w:rsidRPr="00AE13D0" w:rsidRDefault="00402E07" w:rsidP="0000294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s-MX"/>
              </w:rPr>
            </w:pPr>
            <w:r w:rsidRPr="00AE13D0">
              <w:rPr>
                <w:rFonts w:asciiTheme="minorHAnsi" w:hAnsiTheme="minorHAnsi" w:cstheme="minorHAnsi"/>
                <w:spacing w:val="0"/>
                <w:sz w:val="20"/>
                <w:lang w:val="es-MX"/>
              </w:rPr>
              <w:t>Nivel de Riesgo</w:t>
            </w:r>
          </w:p>
        </w:tc>
        <w:tc>
          <w:tcPr>
            <w:tcW w:w="3546" w:type="dxa"/>
          </w:tcPr>
          <w:p w14:paraId="0FFD18B7" w14:textId="693DC88A" w:rsidR="00402E07" w:rsidRPr="00AE13D0" w:rsidRDefault="00632859" w:rsidP="0000294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n-US"/>
              </w:rPr>
            </w:pPr>
            <w:proofErr w:type="spellStart"/>
            <w:r>
              <w:rPr>
                <w:rFonts w:asciiTheme="minorHAnsi" w:hAnsiTheme="minorHAnsi" w:cstheme="minorHAnsi"/>
                <w:spacing w:val="0"/>
                <w:sz w:val="20"/>
                <w:lang w:val="en-US"/>
              </w:rPr>
              <w:t>Resumen</w:t>
            </w:r>
            <w:proofErr w:type="spellEnd"/>
          </w:p>
        </w:tc>
        <w:tc>
          <w:tcPr>
            <w:tcW w:w="2410" w:type="dxa"/>
            <w:hideMark/>
          </w:tcPr>
          <w:p w14:paraId="7BA9D555" w14:textId="19B1DA4D" w:rsidR="00402E07" w:rsidRPr="00AE13D0" w:rsidRDefault="00632859" w:rsidP="0000294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s-MX"/>
              </w:rPr>
            </w:pPr>
            <w:r>
              <w:rPr>
                <w:rFonts w:asciiTheme="minorHAnsi" w:hAnsiTheme="minorHAnsi" w:cstheme="minorHAnsi"/>
                <w:spacing w:val="0"/>
                <w:sz w:val="20"/>
                <w:lang w:val="es-MX"/>
              </w:rPr>
              <w:t>Rendimientos</w:t>
            </w:r>
          </w:p>
        </w:tc>
      </w:tr>
      <w:tr w:rsidR="0098048B" w:rsidRPr="00DF0B89" w14:paraId="429DC4DF" w14:textId="77777777" w:rsidTr="0098048B">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2301" w:type="dxa"/>
          </w:tcPr>
          <w:p w14:paraId="7AD2AB30" w14:textId="77777777" w:rsidR="00A61554" w:rsidRPr="00D50729" w:rsidRDefault="00A61554" w:rsidP="00A61554">
            <w:pPr>
              <w:jc w:val="center"/>
              <w:rPr>
                <w:rFonts w:asciiTheme="minorHAnsi" w:hAnsiTheme="minorHAnsi" w:cstheme="minorHAnsi"/>
                <w:b w:val="0"/>
                <w:bCs w:val="0"/>
                <w:color w:val="002060"/>
              </w:rPr>
            </w:pPr>
            <w:r w:rsidRPr="00D50729">
              <w:rPr>
                <w:rFonts w:asciiTheme="minorHAnsi" w:hAnsiTheme="minorHAnsi" w:cstheme="minorHAnsi"/>
                <w:color w:val="002060"/>
              </w:rPr>
              <w:t>DCM US Multi-Family Homes, PLC.</w:t>
            </w:r>
          </w:p>
          <w:p w14:paraId="7EFE3A62" w14:textId="77777777" w:rsidR="00A61554" w:rsidRPr="00D50729" w:rsidRDefault="00A61554" w:rsidP="00A61554">
            <w:pPr>
              <w:jc w:val="center"/>
              <w:rPr>
                <w:rFonts w:asciiTheme="minorHAnsi" w:hAnsiTheme="minorHAnsi" w:cstheme="minorHAnsi"/>
                <w:color w:val="000000"/>
              </w:rPr>
            </w:pPr>
          </w:p>
          <w:p w14:paraId="7A12BBCE" w14:textId="77777777" w:rsidR="00A61554" w:rsidRDefault="00A61554" w:rsidP="00A61554">
            <w:pPr>
              <w:jc w:val="center"/>
              <w:rPr>
                <w:rStyle w:val="Hipervnculo"/>
                <w:rFonts w:asciiTheme="minorHAnsi" w:hAnsiTheme="minorHAnsi" w:cstheme="minorHAnsi"/>
                <w:b w:val="0"/>
                <w:bCs w:val="0"/>
                <w:noProof/>
              </w:rPr>
            </w:pPr>
            <w:r w:rsidRPr="00D50729">
              <w:rPr>
                <w:rStyle w:val="Hipervnculo"/>
                <w:rFonts w:asciiTheme="minorHAnsi" w:hAnsiTheme="minorHAnsi" w:cstheme="minorHAnsi"/>
                <w:noProof/>
              </w:rPr>
              <w:drawing>
                <wp:inline distT="0" distB="0" distL="0" distR="0" wp14:anchorId="1908E7C6" wp14:editId="05B06349">
                  <wp:extent cx="1259955" cy="234950"/>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1523" cy="237107"/>
                          </a:xfrm>
                          <a:prstGeom prst="rect">
                            <a:avLst/>
                          </a:prstGeom>
                          <a:noFill/>
                          <a:ln>
                            <a:noFill/>
                          </a:ln>
                        </pic:spPr>
                      </pic:pic>
                    </a:graphicData>
                  </a:graphic>
                </wp:inline>
              </w:drawing>
            </w:r>
          </w:p>
          <w:p w14:paraId="3BBBD7EE" w14:textId="77777777" w:rsidR="00A61554" w:rsidRPr="009169A7" w:rsidRDefault="00A61554" w:rsidP="00A61554">
            <w:pPr>
              <w:rPr>
                <w:rFonts w:asciiTheme="minorHAnsi" w:hAnsiTheme="minorHAnsi" w:cstheme="minorHAnsi"/>
                <w:lang w:val="es-MX"/>
              </w:rPr>
            </w:pPr>
          </w:p>
          <w:p w14:paraId="3057964F" w14:textId="77777777" w:rsidR="00A61554" w:rsidRPr="009169A7" w:rsidRDefault="00A61554" w:rsidP="00A61554">
            <w:pPr>
              <w:rPr>
                <w:rFonts w:asciiTheme="minorHAnsi" w:hAnsiTheme="minorHAnsi" w:cstheme="minorHAnsi"/>
                <w:lang w:val="es-MX"/>
              </w:rPr>
            </w:pPr>
          </w:p>
          <w:p w14:paraId="2B2E2E2A" w14:textId="77777777" w:rsidR="00A61554" w:rsidRDefault="00A61554" w:rsidP="00A61554">
            <w:pPr>
              <w:rPr>
                <w:rStyle w:val="Hipervnculo"/>
                <w:rFonts w:asciiTheme="minorHAnsi" w:hAnsiTheme="minorHAnsi" w:cstheme="minorHAnsi"/>
                <w:b w:val="0"/>
                <w:bCs w:val="0"/>
                <w:noProof/>
              </w:rPr>
            </w:pPr>
          </w:p>
          <w:p w14:paraId="0DC0CB34" w14:textId="77777777" w:rsidR="00A61554" w:rsidRDefault="00A61554" w:rsidP="00A61554">
            <w:pPr>
              <w:jc w:val="center"/>
              <w:rPr>
                <w:rFonts w:asciiTheme="minorHAnsi" w:hAnsiTheme="minorHAnsi" w:cstheme="minorHAnsi"/>
                <w:b w:val="0"/>
                <w:bCs w:val="0"/>
                <w:i/>
                <w:iCs/>
                <w:lang w:val="es-MX"/>
              </w:rPr>
            </w:pPr>
            <w:r w:rsidRPr="009169A7">
              <w:rPr>
                <w:rFonts w:asciiTheme="minorHAnsi" w:hAnsiTheme="minorHAnsi" w:cstheme="minorHAnsi"/>
                <w:i/>
                <w:iCs/>
                <w:lang w:val="es-MX"/>
              </w:rPr>
              <w:t>Vence Oct 2025</w:t>
            </w:r>
          </w:p>
          <w:p w14:paraId="13203517" w14:textId="77777777" w:rsidR="00A61554" w:rsidRDefault="00A61554" w:rsidP="00A61554">
            <w:pPr>
              <w:jc w:val="center"/>
              <w:rPr>
                <w:rFonts w:asciiTheme="minorHAnsi" w:hAnsiTheme="minorHAnsi" w:cstheme="minorHAnsi"/>
                <w:b w:val="0"/>
                <w:bCs w:val="0"/>
                <w:i/>
                <w:iCs/>
                <w:lang w:val="es-MX"/>
              </w:rPr>
            </w:pPr>
          </w:p>
          <w:p w14:paraId="041638F9" w14:textId="065F4044" w:rsidR="00A61554" w:rsidRPr="00A61554" w:rsidRDefault="00A61554" w:rsidP="00A61554">
            <w:pPr>
              <w:pStyle w:val="Prrafodelista"/>
              <w:numPr>
                <w:ilvl w:val="0"/>
                <w:numId w:val="22"/>
              </w:numPr>
              <w:rPr>
                <w:rFonts w:asciiTheme="minorHAnsi" w:hAnsiTheme="minorHAnsi" w:cstheme="minorHAnsi"/>
                <w:b w:val="0"/>
                <w:bCs w:val="0"/>
                <w:noProof/>
                <w:sz w:val="20"/>
              </w:rPr>
            </w:pPr>
            <w:r w:rsidRPr="00EB1519">
              <w:rPr>
                <w:rFonts w:asciiTheme="minorHAnsi" w:hAnsiTheme="minorHAnsi" w:cstheme="minorHAnsi"/>
                <w:b w:val="0"/>
                <w:bCs w:val="0"/>
                <w:noProof/>
                <w:sz w:val="20"/>
              </w:rPr>
              <w:t xml:space="preserve">ISIN: </w:t>
            </w:r>
            <w:r w:rsidRPr="00A61554">
              <w:rPr>
                <w:rFonts w:asciiTheme="minorHAnsi" w:hAnsiTheme="minorHAnsi" w:cstheme="minorHAnsi"/>
                <w:b w:val="0"/>
                <w:bCs w:val="0"/>
                <w:noProof/>
                <w:sz w:val="20"/>
              </w:rPr>
              <w:t>GB00BMFFX605</w:t>
            </w:r>
          </w:p>
          <w:p w14:paraId="6EBE7B00" w14:textId="513F4A67" w:rsidR="00A61554" w:rsidRPr="00A61554" w:rsidRDefault="00A61554" w:rsidP="00A61554">
            <w:pPr>
              <w:pStyle w:val="Prrafodelista"/>
              <w:numPr>
                <w:ilvl w:val="0"/>
                <w:numId w:val="22"/>
              </w:numPr>
              <w:rPr>
                <w:rStyle w:val="Hipervnculo"/>
                <w:rFonts w:asciiTheme="minorHAnsi" w:hAnsiTheme="minorHAnsi" w:cstheme="minorHAnsi"/>
                <w:b w:val="0"/>
                <w:bCs w:val="0"/>
                <w:color w:val="auto"/>
                <w:sz w:val="20"/>
                <w:lang w:val="es-MX"/>
              </w:rPr>
            </w:pPr>
            <w:r w:rsidRPr="00A61554">
              <w:rPr>
                <w:rFonts w:asciiTheme="minorHAnsi" w:hAnsiTheme="minorHAnsi" w:cstheme="minorHAnsi"/>
                <w:sz w:val="20"/>
                <w:lang w:val="es-MX"/>
              </w:rPr>
              <w:t xml:space="preserve"> </w:t>
            </w:r>
            <w:r w:rsidRPr="00A61554">
              <w:rPr>
                <w:rFonts w:asciiTheme="minorHAnsi" w:hAnsiTheme="minorHAnsi" w:cstheme="minorHAnsi"/>
                <w:sz w:val="20"/>
              </w:rPr>
              <w:fldChar w:fldCharType="begin"/>
            </w:r>
            <w:r w:rsidRPr="00A61554">
              <w:rPr>
                <w:rFonts w:asciiTheme="minorHAnsi" w:hAnsiTheme="minorHAnsi" w:cstheme="minorHAnsi"/>
                <w:sz w:val="20"/>
                <w:lang w:val="es-MX"/>
              </w:rPr>
              <w:instrText>HYPERLINK "https://www.dropbox.com/s/9hd10xahuywyxvo/DCM%20Factsheet_Spanish.pdf?dl=0"</w:instrText>
            </w:r>
            <w:r w:rsidRPr="00A61554">
              <w:rPr>
                <w:rFonts w:asciiTheme="minorHAnsi" w:hAnsiTheme="minorHAnsi" w:cstheme="minorHAnsi"/>
                <w:sz w:val="20"/>
              </w:rPr>
              <w:fldChar w:fldCharType="separate"/>
            </w:r>
            <w:r w:rsidRPr="00A61554">
              <w:rPr>
                <w:rStyle w:val="Hipervnculo"/>
                <w:rFonts w:asciiTheme="minorHAnsi" w:hAnsiTheme="minorHAnsi" w:cstheme="minorHAnsi"/>
                <w:b w:val="0"/>
                <w:bCs w:val="0"/>
                <w:color w:val="auto"/>
                <w:sz w:val="20"/>
                <w:lang w:val="es-MX"/>
              </w:rPr>
              <w:t xml:space="preserve">DCM Bond </w:t>
            </w:r>
            <w:proofErr w:type="spellStart"/>
            <w:r w:rsidRPr="00A61554">
              <w:rPr>
                <w:rStyle w:val="Hipervnculo"/>
                <w:rFonts w:asciiTheme="minorHAnsi" w:hAnsiTheme="minorHAnsi" w:cstheme="minorHAnsi"/>
                <w:b w:val="0"/>
                <w:bCs w:val="0"/>
                <w:color w:val="auto"/>
                <w:sz w:val="20"/>
                <w:lang w:val="es-MX"/>
              </w:rPr>
              <w:t>Factsheet</w:t>
            </w:r>
            <w:proofErr w:type="spellEnd"/>
            <w:r w:rsidRPr="00A61554">
              <w:rPr>
                <w:rStyle w:val="Hipervnculo"/>
                <w:rFonts w:asciiTheme="minorHAnsi" w:hAnsiTheme="minorHAnsi" w:cstheme="minorHAnsi"/>
                <w:b w:val="0"/>
                <w:bCs w:val="0"/>
                <w:color w:val="auto"/>
                <w:sz w:val="20"/>
                <w:lang w:val="es-MX"/>
              </w:rPr>
              <w:t xml:space="preserve"> en </w:t>
            </w:r>
            <w:proofErr w:type="gramStart"/>
            <w:r w:rsidRPr="00A61554">
              <w:rPr>
                <w:rStyle w:val="Hipervnculo"/>
                <w:rFonts w:asciiTheme="minorHAnsi" w:hAnsiTheme="minorHAnsi" w:cstheme="minorHAnsi"/>
                <w:b w:val="0"/>
                <w:bCs w:val="0"/>
                <w:color w:val="auto"/>
                <w:sz w:val="20"/>
                <w:lang w:val="es-MX"/>
              </w:rPr>
              <w:t>Español</w:t>
            </w:r>
            <w:proofErr w:type="gramEnd"/>
            <w:r w:rsidRPr="00A61554">
              <w:rPr>
                <w:rStyle w:val="Hipervnculo"/>
                <w:rFonts w:asciiTheme="minorHAnsi" w:hAnsiTheme="minorHAnsi" w:cstheme="minorHAnsi"/>
                <w:b w:val="0"/>
                <w:bCs w:val="0"/>
                <w:color w:val="auto"/>
                <w:sz w:val="20"/>
                <w:lang w:val="es-MX"/>
              </w:rPr>
              <w:t xml:space="preserve">   </w:t>
            </w:r>
          </w:p>
          <w:p w14:paraId="0E5A4026" w14:textId="650F9829" w:rsidR="00A61554" w:rsidRPr="00A61554" w:rsidRDefault="00A61554" w:rsidP="00A61554">
            <w:pPr>
              <w:pStyle w:val="Prrafodelista"/>
              <w:numPr>
                <w:ilvl w:val="0"/>
                <w:numId w:val="22"/>
              </w:numPr>
              <w:rPr>
                <w:lang w:val="es-MX"/>
              </w:rPr>
            </w:pPr>
            <w:r w:rsidRPr="00A61554">
              <w:fldChar w:fldCharType="end"/>
            </w:r>
            <w:hyperlink r:id="rId9" w:history="1">
              <w:r w:rsidRPr="00A61554">
                <w:rPr>
                  <w:rStyle w:val="Hipervnculo"/>
                  <w:rFonts w:asciiTheme="minorHAnsi" w:hAnsiTheme="minorHAnsi" w:cstheme="minorHAnsi"/>
                  <w:b w:val="0"/>
                  <w:bCs w:val="0"/>
                  <w:color w:val="auto"/>
                  <w:sz w:val="20"/>
                  <w:lang w:val="es-MX"/>
                </w:rPr>
                <w:t xml:space="preserve">Video de 5 </w:t>
              </w:r>
              <w:proofErr w:type="spellStart"/>
              <w:r w:rsidRPr="00A61554">
                <w:rPr>
                  <w:rStyle w:val="Hipervnculo"/>
                  <w:rFonts w:asciiTheme="minorHAnsi" w:hAnsiTheme="minorHAnsi" w:cstheme="minorHAnsi"/>
                  <w:b w:val="0"/>
                  <w:bCs w:val="0"/>
                  <w:color w:val="auto"/>
                  <w:sz w:val="20"/>
                  <w:lang w:val="es-MX"/>
                </w:rPr>
                <w:t>mins</w:t>
              </w:r>
              <w:proofErr w:type="spellEnd"/>
            </w:hyperlink>
          </w:p>
          <w:p w14:paraId="2DE15772" w14:textId="46CF00B0" w:rsidR="00A61554" w:rsidRPr="00A61554" w:rsidRDefault="00A61554" w:rsidP="00A61554">
            <w:pPr>
              <w:rPr>
                <w:rFonts w:asciiTheme="minorHAnsi" w:hAnsiTheme="minorHAnsi" w:cstheme="minorHAnsi"/>
                <w:sz w:val="20"/>
                <w:lang w:val="es-MX"/>
              </w:rPr>
            </w:pPr>
          </w:p>
        </w:tc>
        <w:tc>
          <w:tcPr>
            <w:tcW w:w="913" w:type="dxa"/>
          </w:tcPr>
          <w:p w14:paraId="38E46D55" w14:textId="63655420" w:rsidR="00402E07" w:rsidRPr="00A61554" w:rsidRDefault="00A61554"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pacing w:val="0"/>
                <w:sz w:val="18"/>
                <w:szCs w:val="18"/>
                <w:lang w:val="es-MX"/>
              </w:rPr>
            </w:pPr>
            <w:r>
              <w:rPr>
                <w:rFonts w:asciiTheme="minorHAnsi" w:hAnsiTheme="minorHAnsi" w:cstheme="minorHAnsi"/>
                <w:bCs/>
                <w:spacing w:val="0"/>
                <w:sz w:val="18"/>
                <w:szCs w:val="18"/>
                <w:lang w:val="es-MX"/>
              </w:rPr>
              <w:t>$</w:t>
            </w:r>
          </w:p>
        </w:tc>
        <w:tc>
          <w:tcPr>
            <w:tcW w:w="1877" w:type="dxa"/>
          </w:tcPr>
          <w:p w14:paraId="69F5F5A9" w14:textId="77777777" w:rsidR="0098048B" w:rsidRP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20"/>
                <w:lang w:val="es-MX"/>
              </w:rPr>
            </w:pPr>
            <w:r w:rsidRPr="0098048B">
              <w:rPr>
                <w:rFonts w:asciiTheme="minorHAnsi" w:hAnsiTheme="minorHAnsi" w:cstheme="minorHAnsi"/>
                <w:b/>
                <w:bCs/>
                <w:spacing w:val="0"/>
                <w:sz w:val="20"/>
                <w:lang w:val="es-MX"/>
              </w:rPr>
              <w:t>Renta Fija</w:t>
            </w:r>
            <w:r w:rsidRPr="0098048B">
              <w:rPr>
                <w:rFonts w:asciiTheme="minorHAnsi" w:hAnsiTheme="minorHAnsi" w:cstheme="minorHAnsi"/>
                <w:spacing w:val="0"/>
                <w:sz w:val="20"/>
                <w:lang w:val="es-MX"/>
              </w:rPr>
              <w:t xml:space="preserve"> de Alto rendimiento</w:t>
            </w:r>
          </w:p>
          <w:p w14:paraId="1BDE337B" w14:textId="77777777" w:rsidR="0098048B" w:rsidRP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p>
          <w:p w14:paraId="3669BC6B" w14:textId="77777777" w:rsidR="0098048B" w:rsidRP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pacing w:val="0"/>
                <w:sz w:val="20"/>
                <w:lang w:val="es-MX"/>
              </w:rPr>
            </w:pPr>
            <w:r w:rsidRPr="0098048B">
              <w:rPr>
                <w:rFonts w:asciiTheme="minorHAnsi" w:hAnsiTheme="minorHAnsi" w:cstheme="minorHAnsi"/>
                <w:b/>
                <w:bCs/>
                <w:spacing w:val="0"/>
                <w:sz w:val="20"/>
                <w:lang w:val="es-MX"/>
              </w:rPr>
              <w:t>Bajo/Moderado</w:t>
            </w:r>
          </w:p>
          <w:p w14:paraId="116E1A55" w14:textId="77777777" w:rsid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p>
          <w:p w14:paraId="47F4F0F7" w14:textId="77777777" w:rsidR="0098048B" w:rsidRPr="000A5EA8"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$10,000 USD</w:t>
            </w:r>
          </w:p>
          <w:p w14:paraId="60AA6D1D" w14:textId="77777777" w:rsidR="00402E07" w:rsidRPr="000A5EA8" w:rsidRDefault="00402E07"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p>
        </w:tc>
        <w:tc>
          <w:tcPr>
            <w:tcW w:w="3546" w:type="dxa"/>
          </w:tcPr>
          <w:p w14:paraId="5E5788C1"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A61554">
              <w:rPr>
                <w:rFonts w:asciiTheme="minorHAnsi" w:hAnsiTheme="minorHAnsi" w:cstheme="minorHAnsi"/>
                <w:b/>
                <w:bCs/>
                <w:sz w:val="19"/>
                <w:szCs w:val="19"/>
                <w:lang w:val="es-MX"/>
              </w:rPr>
              <w:t>DCM Real Estate</w:t>
            </w:r>
            <w:r w:rsidRPr="0060446D">
              <w:rPr>
                <w:rFonts w:asciiTheme="minorHAnsi" w:hAnsiTheme="minorHAnsi" w:cstheme="minorHAnsi"/>
                <w:sz w:val="19"/>
                <w:szCs w:val="19"/>
                <w:lang w:val="es-MX"/>
              </w:rPr>
              <w:t xml:space="preserve"> tiene una amplia experiencia en la adquisición, gestión y luego renta o venta de bienes raíces </w:t>
            </w:r>
            <w:proofErr w:type="spellStart"/>
            <w:r w:rsidRPr="0060446D">
              <w:rPr>
                <w:rFonts w:asciiTheme="minorHAnsi" w:hAnsiTheme="minorHAnsi" w:cstheme="minorHAnsi"/>
                <w:sz w:val="19"/>
                <w:szCs w:val="19"/>
                <w:lang w:val="es-MX"/>
              </w:rPr>
              <w:t>multi-familiares</w:t>
            </w:r>
            <w:proofErr w:type="spellEnd"/>
            <w:r w:rsidRPr="0060446D">
              <w:rPr>
                <w:rFonts w:asciiTheme="minorHAnsi" w:hAnsiTheme="minorHAnsi" w:cstheme="minorHAnsi"/>
                <w:sz w:val="19"/>
                <w:szCs w:val="19"/>
                <w:lang w:val="es-MX"/>
              </w:rPr>
              <w:t xml:space="preserve"> de costo/clase mediano/bajo. Ofrece fuertes rendimientos a sus socios financieros</w:t>
            </w:r>
          </w:p>
          <w:p w14:paraId="5F2648DA"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9"/>
                <w:szCs w:val="19"/>
                <w:lang w:val="es-MX"/>
              </w:rPr>
            </w:pPr>
          </w:p>
          <w:p w14:paraId="5AC5ACE2"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xml:space="preserve">• Bono corporativo preferencial </w:t>
            </w:r>
            <w:r>
              <w:rPr>
                <w:rFonts w:asciiTheme="minorHAnsi" w:hAnsiTheme="minorHAnsi" w:cstheme="minorHAnsi"/>
                <w:sz w:val="19"/>
                <w:szCs w:val="19"/>
                <w:lang w:val="es-MX"/>
              </w:rPr>
              <w:t xml:space="preserve">asegurado </w:t>
            </w:r>
            <w:r w:rsidRPr="0060446D">
              <w:rPr>
                <w:rFonts w:asciiTheme="minorHAnsi" w:hAnsiTheme="minorHAnsi" w:cstheme="minorHAnsi"/>
                <w:sz w:val="19"/>
                <w:szCs w:val="19"/>
                <w:lang w:val="es-MX"/>
              </w:rPr>
              <w:t xml:space="preserve">de $100 </w:t>
            </w:r>
            <w:proofErr w:type="spellStart"/>
            <w:r w:rsidRPr="0060446D">
              <w:rPr>
                <w:rFonts w:asciiTheme="minorHAnsi" w:hAnsiTheme="minorHAnsi" w:cstheme="minorHAnsi"/>
                <w:sz w:val="19"/>
                <w:szCs w:val="19"/>
                <w:lang w:val="es-MX"/>
              </w:rPr>
              <w:t>Mll</w:t>
            </w:r>
            <w:proofErr w:type="spellEnd"/>
            <w:r w:rsidRPr="0060446D">
              <w:rPr>
                <w:rFonts w:asciiTheme="minorHAnsi" w:hAnsiTheme="minorHAnsi" w:cstheme="minorHAnsi"/>
                <w:sz w:val="19"/>
                <w:szCs w:val="19"/>
                <w:lang w:val="es-MX"/>
              </w:rPr>
              <w:t xml:space="preserve"> (senior</w:t>
            </w:r>
            <w:r>
              <w:rPr>
                <w:rFonts w:asciiTheme="minorHAnsi" w:hAnsiTheme="minorHAnsi" w:cstheme="minorHAnsi"/>
                <w:sz w:val="19"/>
                <w:szCs w:val="19"/>
                <w:lang w:val="es-MX"/>
              </w:rPr>
              <w:t xml:space="preserve"> </w:t>
            </w:r>
            <w:proofErr w:type="spellStart"/>
            <w:r>
              <w:rPr>
                <w:rFonts w:asciiTheme="minorHAnsi" w:hAnsiTheme="minorHAnsi" w:cstheme="minorHAnsi"/>
                <w:sz w:val="19"/>
                <w:szCs w:val="19"/>
                <w:lang w:val="es-MX"/>
              </w:rPr>
              <w:t>secured</w:t>
            </w:r>
            <w:proofErr w:type="spellEnd"/>
            <w:r w:rsidRPr="0060446D">
              <w:rPr>
                <w:rFonts w:asciiTheme="minorHAnsi" w:hAnsiTheme="minorHAnsi" w:cstheme="minorHAnsi"/>
                <w:sz w:val="19"/>
                <w:szCs w:val="19"/>
                <w:lang w:val="es-MX"/>
              </w:rPr>
              <w:t xml:space="preserve">) </w:t>
            </w:r>
          </w:p>
          <w:p w14:paraId="6C864433"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Vencimiento 2025</w:t>
            </w:r>
          </w:p>
          <w:p w14:paraId="75F33A28"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Nivel crediticio A3 por CSC</w:t>
            </w:r>
          </w:p>
          <w:p w14:paraId="0F0B0473"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Interés anual del 9.25% (USD)</w:t>
            </w:r>
          </w:p>
          <w:p w14:paraId="34B66341"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Interés anual del 8.45% (EURO)</w:t>
            </w:r>
          </w:p>
          <w:p w14:paraId="540A8649"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Respaldado por activos asegurados de bienes raíces bajo ley inglés</w:t>
            </w:r>
          </w:p>
          <w:p w14:paraId="32CE77E9" w14:textId="77777777" w:rsidR="00A61554" w:rsidRPr="0060446D"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xml:space="preserve">• </w:t>
            </w:r>
            <w:r w:rsidRPr="0060446D">
              <w:rPr>
                <w:rFonts w:asciiTheme="minorHAnsi" w:hAnsiTheme="minorHAnsi" w:cstheme="minorHAnsi"/>
                <w:b/>
                <w:bCs/>
                <w:sz w:val="19"/>
                <w:szCs w:val="19"/>
                <w:lang w:val="es-MX"/>
              </w:rPr>
              <w:t>Nivel Crediticio A3 de CSC</w:t>
            </w:r>
            <w:r w:rsidRPr="0060446D">
              <w:rPr>
                <w:rFonts w:asciiTheme="minorHAnsi" w:hAnsiTheme="minorHAnsi" w:cstheme="minorHAnsi"/>
                <w:sz w:val="19"/>
                <w:szCs w:val="19"/>
                <w:lang w:val="es-MX"/>
              </w:rPr>
              <w:br/>
              <w:t xml:space="preserve">• Disponible en USD y </w:t>
            </w:r>
            <w:proofErr w:type="spellStart"/>
            <w:r w:rsidRPr="0060446D">
              <w:rPr>
                <w:rFonts w:asciiTheme="minorHAnsi" w:hAnsiTheme="minorHAnsi" w:cstheme="minorHAnsi"/>
                <w:sz w:val="19"/>
                <w:szCs w:val="19"/>
                <w:lang w:val="es-MX"/>
              </w:rPr>
              <w:t>Eur</w:t>
            </w:r>
            <w:proofErr w:type="spellEnd"/>
            <w:r w:rsidRPr="0060446D">
              <w:rPr>
                <w:rFonts w:asciiTheme="minorHAnsi" w:hAnsiTheme="minorHAnsi" w:cstheme="minorHAnsi"/>
                <w:sz w:val="19"/>
                <w:szCs w:val="19"/>
                <w:lang w:val="es-MX"/>
              </w:rPr>
              <w:br/>
              <w:t xml:space="preserve">•Mínima inversión $125,000 USD directo o $10,000 USD </w:t>
            </w:r>
            <w:proofErr w:type="spellStart"/>
            <w:r w:rsidRPr="0060446D">
              <w:rPr>
                <w:rFonts w:asciiTheme="minorHAnsi" w:hAnsiTheme="minorHAnsi" w:cstheme="minorHAnsi"/>
                <w:sz w:val="19"/>
                <w:szCs w:val="19"/>
                <w:lang w:val="es-MX"/>
              </w:rPr>
              <w:t>via</w:t>
            </w:r>
            <w:proofErr w:type="spellEnd"/>
            <w:r w:rsidRPr="0060446D">
              <w:rPr>
                <w:rFonts w:asciiTheme="minorHAnsi" w:hAnsiTheme="minorHAnsi" w:cstheme="minorHAnsi"/>
                <w:sz w:val="19"/>
                <w:szCs w:val="19"/>
                <w:lang w:val="es-MX"/>
              </w:rPr>
              <w:t xml:space="preserve"> una plataforma</w:t>
            </w:r>
          </w:p>
          <w:p w14:paraId="35DAF3DF" w14:textId="77777777" w:rsidR="00A61554"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xml:space="preserve">• Cotizado en Euronext </w:t>
            </w:r>
            <w:proofErr w:type="spellStart"/>
            <w:r w:rsidRPr="0060446D">
              <w:rPr>
                <w:rFonts w:asciiTheme="minorHAnsi" w:hAnsiTheme="minorHAnsi" w:cstheme="minorHAnsi"/>
                <w:sz w:val="19"/>
                <w:szCs w:val="19"/>
                <w:lang w:val="es-MX"/>
              </w:rPr>
              <w:t>Dublin</w:t>
            </w:r>
            <w:proofErr w:type="spellEnd"/>
            <w:r w:rsidRPr="0060446D">
              <w:rPr>
                <w:rFonts w:asciiTheme="minorHAnsi" w:hAnsiTheme="minorHAnsi" w:cstheme="minorHAnsi"/>
                <w:sz w:val="19"/>
                <w:szCs w:val="19"/>
                <w:lang w:val="es-MX"/>
              </w:rPr>
              <w:t xml:space="preserve"> (GEM)</w:t>
            </w:r>
          </w:p>
          <w:p w14:paraId="3DF3117E" w14:textId="75652581" w:rsidR="00402E07" w:rsidRPr="000A5EA8" w:rsidRDefault="00402E07" w:rsidP="0000294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p>
        </w:tc>
        <w:tc>
          <w:tcPr>
            <w:tcW w:w="2410" w:type="dxa"/>
            <w:noWrap/>
          </w:tcPr>
          <w:p w14:paraId="25783F07" w14:textId="00E82041" w:rsidR="00A61554" w:rsidRPr="00A61554"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B0F0"/>
                <w:sz w:val="28"/>
                <w:szCs w:val="28"/>
                <w:lang w:val="es-MX"/>
              </w:rPr>
            </w:pPr>
            <w:r w:rsidRPr="00A61554">
              <w:rPr>
                <w:rFonts w:asciiTheme="minorHAnsi" w:hAnsiTheme="minorHAnsi" w:cstheme="minorHAnsi"/>
                <w:b/>
                <w:bCs/>
                <w:color w:val="00B0F0"/>
                <w:sz w:val="28"/>
                <w:szCs w:val="28"/>
                <w:lang w:val="es-MX"/>
              </w:rPr>
              <w:t xml:space="preserve">9.25% </w:t>
            </w:r>
            <w:proofErr w:type="spellStart"/>
            <w:r w:rsidRPr="00A61554">
              <w:rPr>
                <w:rFonts w:asciiTheme="minorHAnsi" w:hAnsiTheme="minorHAnsi" w:cstheme="minorHAnsi"/>
                <w:b/>
                <w:bCs/>
                <w:color w:val="00B0F0"/>
                <w:sz w:val="28"/>
                <w:szCs w:val="28"/>
                <w:lang w:val="es-MX"/>
              </w:rPr>
              <w:t>pa</w:t>
            </w:r>
            <w:proofErr w:type="spellEnd"/>
          </w:p>
          <w:p w14:paraId="1116BC1F" w14:textId="77777777" w:rsidR="00A61554" w:rsidRPr="0060446D"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303BBD2A" w14:textId="77777777" w:rsidR="00A61554" w:rsidRPr="0060446D"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sz w:val="20"/>
                <w:lang w:val="es-MX"/>
              </w:rPr>
              <w:t>(Pagos trimestrales del 2.3125%, primer pago después de 6 meses)</w:t>
            </w:r>
          </w:p>
          <w:p w14:paraId="7ED4CE2B" w14:textId="77777777" w:rsidR="00A61554" w:rsidRPr="0060446D"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44F646A0" w14:textId="77777777" w:rsidR="00A61554" w:rsidRPr="0060446D"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b/>
                <w:bCs/>
                <w:sz w:val="20"/>
                <w:lang w:val="es-MX"/>
              </w:rPr>
              <w:t>Fecha de Pagos de Intereses:</w:t>
            </w:r>
            <w:r w:rsidRPr="0060446D">
              <w:rPr>
                <w:rFonts w:asciiTheme="minorHAnsi" w:hAnsiTheme="minorHAnsi" w:cstheme="minorHAnsi"/>
                <w:sz w:val="20"/>
                <w:lang w:val="es-MX"/>
              </w:rPr>
              <w:br/>
              <w:t>1 de enero</w:t>
            </w:r>
          </w:p>
          <w:p w14:paraId="37003D78" w14:textId="77777777" w:rsidR="00A61554" w:rsidRPr="0060446D"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sz w:val="20"/>
                <w:lang w:val="es-MX"/>
              </w:rPr>
              <w:t>1 de abril</w:t>
            </w:r>
          </w:p>
          <w:p w14:paraId="1F42FA2A" w14:textId="77777777" w:rsidR="00A61554" w:rsidRPr="0060446D"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sz w:val="20"/>
                <w:lang w:val="es-MX"/>
              </w:rPr>
              <w:t xml:space="preserve"> 1 de julio</w:t>
            </w:r>
          </w:p>
          <w:p w14:paraId="7EE91B19" w14:textId="77777777" w:rsidR="00402E07" w:rsidRPr="00DF0B89" w:rsidRDefault="00A61554" w:rsidP="00A61554">
            <w:pPr>
              <w:jc w:val="center"/>
              <w:cnfStyle w:val="000000100000" w:firstRow="0" w:lastRow="0" w:firstColumn="0" w:lastColumn="0" w:oddVBand="0" w:evenVBand="0" w:oddHBand="1" w:evenHBand="0" w:firstRowFirstColumn="0" w:firstRowLastColumn="0" w:lastRowFirstColumn="0" w:lastRowLastColumn="0"/>
              <w:rPr>
                <w:lang w:val="es-MX"/>
              </w:rPr>
            </w:pPr>
            <w:r w:rsidRPr="0060446D">
              <w:rPr>
                <w:rFonts w:asciiTheme="minorHAnsi" w:hAnsiTheme="minorHAnsi" w:cstheme="minorHAnsi"/>
                <w:sz w:val="20"/>
                <w:lang w:val="es-MX"/>
              </w:rPr>
              <w:t>1 de octubre</w:t>
            </w:r>
            <w:r>
              <w:rPr>
                <w:rFonts w:asciiTheme="minorHAnsi" w:hAnsiTheme="minorHAnsi" w:cstheme="minorHAnsi"/>
                <w:sz w:val="20"/>
                <w:lang w:val="es-MX"/>
              </w:rPr>
              <w:t xml:space="preserve"> </w:t>
            </w:r>
          </w:p>
          <w:p w14:paraId="516AC206" w14:textId="77777777" w:rsidR="00A61554" w:rsidRPr="00DF0B89" w:rsidRDefault="00A61554" w:rsidP="00A61554">
            <w:pPr>
              <w:jc w:val="center"/>
              <w:cnfStyle w:val="000000100000" w:firstRow="0" w:lastRow="0" w:firstColumn="0" w:lastColumn="0" w:oddVBand="0" w:evenVBand="0" w:oddHBand="1" w:evenHBand="0" w:firstRowFirstColumn="0" w:firstRowLastColumn="0" w:lastRowFirstColumn="0" w:lastRowLastColumn="0"/>
              <w:rPr>
                <w:lang w:val="es-MX"/>
              </w:rPr>
            </w:pPr>
          </w:p>
          <w:p w14:paraId="07A22E42" w14:textId="77777777" w:rsidR="00A61554" w:rsidRPr="00A61554" w:rsidRDefault="00A62A35" w:rsidP="00A61554">
            <w:pPr>
              <w:pStyle w:val="Prrafodelista"/>
              <w:ind w:left="360"/>
              <w:jc w:val="center"/>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theme="minorHAnsi"/>
                <w:b/>
                <w:bCs/>
                <w:sz w:val="20"/>
                <w:lang w:val="es-MX"/>
              </w:rPr>
            </w:pPr>
            <w:hyperlink r:id="rId10" w:history="1">
              <w:r w:rsidR="00A61554" w:rsidRPr="00A61554">
                <w:rPr>
                  <w:rStyle w:val="Hipervnculo"/>
                  <w:rFonts w:asciiTheme="minorHAnsi" w:eastAsiaTheme="majorEastAsia" w:hAnsiTheme="minorHAnsi" w:cstheme="minorHAnsi"/>
                  <w:b/>
                  <w:bCs/>
                  <w:color w:val="auto"/>
                  <w:sz w:val="20"/>
                  <w:lang w:val="es-MX"/>
                </w:rPr>
                <w:t xml:space="preserve">LSE Link Julio 2021 Link al pago de </w:t>
              </w:r>
              <w:proofErr w:type="spellStart"/>
              <w:r w:rsidR="00A61554" w:rsidRPr="00A61554">
                <w:rPr>
                  <w:rStyle w:val="Hipervnculo"/>
                  <w:rFonts w:asciiTheme="minorHAnsi" w:eastAsiaTheme="majorEastAsia" w:hAnsiTheme="minorHAnsi" w:cstheme="minorHAnsi"/>
                  <w:b/>
                  <w:bCs/>
                  <w:color w:val="auto"/>
                  <w:sz w:val="20"/>
                  <w:lang w:val="es-MX"/>
                </w:rPr>
                <w:t>cupon</w:t>
              </w:r>
              <w:proofErr w:type="spellEnd"/>
            </w:hyperlink>
          </w:p>
          <w:p w14:paraId="6BA8B7BD" w14:textId="4FC19B2C" w:rsidR="00A61554" w:rsidRPr="00A61554"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p>
        </w:tc>
      </w:tr>
      <w:tr w:rsidR="0098048B" w:rsidRPr="00DF0B89" w14:paraId="32617DC9" w14:textId="77777777" w:rsidTr="0098048B">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66B1138C" w14:textId="77777777" w:rsidR="00A61554" w:rsidRPr="00FA2E82" w:rsidRDefault="00A61554" w:rsidP="00A61554">
            <w:pPr>
              <w:jc w:val="center"/>
              <w:rPr>
                <w:rStyle w:val="Hipervnculo"/>
                <w:rFonts w:asciiTheme="minorHAnsi" w:hAnsiTheme="minorHAnsi" w:cstheme="minorHAnsi"/>
                <w:color w:val="002060"/>
              </w:rPr>
            </w:pPr>
            <w:r w:rsidRPr="00D50729">
              <w:rPr>
                <w:rFonts w:asciiTheme="minorHAnsi" w:hAnsiTheme="minorHAnsi" w:cstheme="minorHAnsi"/>
                <w:color w:val="002060"/>
                <w:lang w:val="es-MX"/>
              </w:rPr>
              <w:lastRenderedPageBreak/>
              <w:fldChar w:fldCharType="begin"/>
            </w:r>
            <w:r w:rsidRPr="00D50729">
              <w:rPr>
                <w:rFonts w:asciiTheme="minorHAnsi" w:hAnsiTheme="minorHAnsi" w:cstheme="minorHAnsi"/>
                <w:color w:val="002060"/>
              </w:rPr>
              <w:instrText xml:space="preserve"> HYPERLINK "https://www.zenzicpartners.com/" </w:instrText>
            </w:r>
            <w:r w:rsidRPr="00D50729">
              <w:rPr>
                <w:rFonts w:asciiTheme="minorHAnsi" w:hAnsiTheme="minorHAnsi" w:cstheme="minorHAnsi"/>
                <w:color w:val="002060"/>
                <w:lang w:val="es-MX"/>
              </w:rPr>
              <w:fldChar w:fldCharType="separate"/>
            </w:r>
            <w:r w:rsidRPr="00FA2E82">
              <w:rPr>
                <w:rStyle w:val="Hipervnculo"/>
                <w:rFonts w:asciiTheme="minorHAnsi" w:hAnsiTheme="minorHAnsi" w:cstheme="minorHAnsi"/>
                <w:color w:val="002060"/>
              </w:rPr>
              <w:t>ZENZIC SECURED DIRECT LENDING PLC</w:t>
            </w:r>
          </w:p>
          <w:p w14:paraId="3247D5C6" w14:textId="77777777" w:rsidR="00A61554" w:rsidRPr="00D50729" w:rsidRDefault="00A61554" w:rsidP="00A61554">
            <w:pPr>
              <w:jc w:val="center"/>
              <w:rPr>
                <w:rStyle w:val="Hipervnculo"/>
                <w:rFonts w:asciiTheme="minorHAnsi" w:hAnsiTheme="minorHAnsi" w:cstheme="minorHAnsi"/>
                <w:b w:val="0"/>
                <w:bCs w:val="0"/>
              </w:rPr>
            </w:pPr>
          </w:p>
          <w:p w14:paraId="08E0E6B3" w14:textId="77777777" w:rsidR="00A61554" w:rsidRPr="00D50729" w:rsidRDefault="00A61554" w:rsidP="00A61554">
            <w:pPr>
              <w:jc w:val="center"/>
              <w:rPr>
                <w:rStyle w:val="Hipervnculo"/>
                <w:rFonts w:asciiTheme="minorHAnsi" w:hAnsiTheme="minorHAnsi" w:cstheme="minorHAnsi"/>
                <w:b w:val="0"/>
                <w:bCs w:val="0"/>
                <w:lang w:val="es-MX"/>
              </w:rPr>
            </w:pPr>
            <w:r w:rsidRPr="00D50729">
              <w:rPr>
                <w:rStyle w:val="Hipervnculo"/>
                <w:rFonts w:asciiTheme="minorHAnsi" w:hAnsiTheme="minorHAnsi" w:cstheme="minorHAnsi"/>
                <w:noProof/>
              </w:rPr>
              <w:drawing>
                <wp:inline distT="0" distB="0" distL="0" distR="0" wp14:anchorId="0CB5714D" wp14:editId="27C857CA">
                  <wp:extent cx="755030" cy="247650"/>
                  <wp:effectExtent l="0" t="0" r="6985" b="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58123" cy="248665"/>
                          </a:xfrm>
                          <a:prstGeom prst="rect">
                            <a:avLst/>
                          </a:prstGeom>
                        </pic:spPr>
                      </pic:pic>
                    </a:graphicData>
                  </a:graphic>
                </wp:inline>
              </w:drawing>
            </w:r>
          </w:p>
          <w:p w14:paraId="36FF055E" w14:textId="77777777" w:rsidR="00A61554" w:rsidRPr="00D50729" w:rsidRDefault="00A61554" w:rsidP="00A61554">
            <w:pPr>
              <w:jc w:val="center"/>
              <w:rPr>
                <w:rFonts w:asciiTheme="minorHAnsi" w:hAnsiTheme="minorHAnsi" w:cstheme="minorHAnsi"/>
                <w:color w:val="000000"/>
                <w:lang w:val="es-MX"/>
              </w:rPr>
            </w:pPr>
            <w:r w:rsidRPr="00D50729">
              <w:rPr>
                <w:rFonts w:asciiTheme="minorHAnsi" w:hAnsiTheme="minorHAnsi" w:cstheme="minorHAnsi"/>
                <w:color w:val="002060"/>
                <w:lang w:val="es-MX"/>
              </w:rPr>
              <w:fldChar w:fldCharType="end"/>
            </w:r>
          </w:p>
          <w:p w14:paraId="707DC4A8" w14:textId="77777777" w:rsidR="00A61554" w:rsidRPr="00D50729" w:rsidRDefault="00A61554" w:rsidP="00A61554">
            <w:pPr>
              <w:jc w:val="center"/>
              <w:rPr>
                <w:rFonts w:asciiTheme="minorHAnsi" w:hAnsiTheme="minorHAnsi" w:cstheme="minorHAnsi"/>
                <w:b w:val="0"/>
                <w:bCs w:val="0"/>
                <w:color w:val="000000"/>
                <w:lang w:val="es-MX"/>
              </w:rPr>
            </w:pPr>
          </w:p>
          <w:p w14:paraId="23EE553F" w14:textId="77777777" w:rsidR="00A61554" w:rsidRPr="00D50729" w:rsidRDefault="00A61554" w:rsidP="00A61554">
            <w:pPr>
              <w:jc w:val="center"/>
              <w:rPr>
                <w:rFonts w:asciiTheme="minorHAnsi" w:hAnsiTheme="minorHAnsi" w:cstheme="minorHAnsi"/>
                <w:b w:val="0"/>
                <w:bCs w:val="0"/>
                <w:i/>
                <w:iCs/>
                <w:color w:val="000000"/>
                <w:lang w:val="es-MX"/>
              </w:rPr>
            </w:pPr>
            <w:r w:rsidRPr="00D50729">
              <w:rPr>
                <w:rFonts w:asciiTheme="minorHAnsi" w:hAnsiTheme="minorHAnsi" w:cstheme="minorHAnsi"/>
                <w:i/>
                <w:iCs/>
                <w:color w:val="000000"/>
                <w:lang w:val="es-MX"/>
              </w:rPr>
              <w:t>Vence</w:t>
            </w:r>
          </w:p>
          <w:p w14:paraId="0949213D" w14:textId="77777777" w:rsidR="00A61554" w:rsidRDefault="00A61554" w:rsidP="00A61554">
            <w:pPr>
              <w:jc w:val="center"/>
              <w:rPr>
                <w:rFonts w:asciiTheme="minorHAnsi" w:hAnsiTheme="minorHAnsi" w:cstheme="minorHAnsi"/>
                <w:b w:val="0"/>
                <w:bCs w:val="0"/>
                <w:i/>
                <w:iCs/>
                <w:color w:val="000000"/>
                <w:lang w:val="es-MX"/>
              </w:rPr>
            </w:pPr>
            <w:r w:rsidRPr="00D50729">
              <w:rPr>
                <w:rFonts w:asciiTheme="minorHAnsi" w:hAnsiTheme="minorHAnsi" w:cstheme="minorHAnsi"/>
                <w:i/>
                <w:iCs/>
                <w:color w:val="000000"/>
                <w:lang w:val="es-MX"/>
              </w:rPr>
              <w:t>Noviembre 2024</w:t>
            </w:r>
          </w:p>
          <w:p w14:paraId="558CE259" w14:textId="77777777" w:rsidR="00A61554" w:rsidRPr="00C5261E" w:rsidRDefault="00A61554" w:rsidP="00A61554">
            <w:pPr>
              <w:rPr>
                <w:rFonts w:asciiTheme="minorHAnsi" w:hAnsiTheme="minorHAnsi" w:cstheme="minorHAnsi"/>
                <w:b w:val="0"/>
                <w:bCs w:val="0"/>
                <w:noProof/>
                <w:color w:val="000000"/>
                <w:sz w:val="22"/>
                <w:szCs w:val="22"/>
                <w:lang w:val="es-MX"/>
              </w:rPr>
            </w:pPr>
          </w:p>
          <w:p w14:paraId="18D44B39" w14:textId="77777777" w:rsidR="00A61554" w:rsidRPr="00EB1519" w:rsidRDefault="00A61554" w:rsidP="00A61554">
            <w:pPr>
              <w:pStyle w:val="Prrafodelista"/>
              <w:numPr>
                <w:ilvl w:val="0"/>
                <w:numId w:val="21"/>
              </w:numPr>
              <w:rPr>
                <w:rFonts w:asciiTheme="minorHAnsi" w:hAnsiTheme="minorHAnsi" w:cstheme="minorHAnsi"/>
                <w:b w:val="0"/>
                <w:bCs w:val="0"/>
                <w:noProof/>
                <w:sz w:val="20"/>
              </w:rPr>
            </w:pPr>
            <w:r w:rsidRPr="00EB1519">
              <w:rPr>
                <w:rFonts w:asciiTheme="minorHAnsi" w:hAnsiTheme="minorHAnsi" w:cstheme="minorHAnsi"/>
                <w:b w:val="0"/>
                <w:bCs w:val="0"/>
                <w:noProof/>
                <w:sz w:val="20"/>
              </w:rPr>
              <w:t>ISIN: GB00BJV2L372</w:t>
            </w:r>
          </w:p>
          <w:p w14:paraId="4AD1788C" w14:textId="77777777" w:rsidR="00A61554" w:rsidRPr="00A61554" w:rsidRDefault="00A62A35" w:rsidP="00A61554">
            <w:pPr>
              <w:pStyle w:val="Prrafodelista"/>
              <w:numPr>
                <w:ilvl w:val="0"/>
                <w:numId w:val="21"/>
              </w:numPr>
              <w:rPr>
                <w:rStyle w:val="Hipervnculo"/>
                <w:rFonts w:asciiTheme="minorHAnsi" w:hAnsiTheme="minorHAnsi" w:cstheme="minorHAnsi"/>
                <w:b w:val="0"/>
                <w:bCs w:val="0"/>
                <w:noProof/>
                <w:sz w:val="20"/>
              </w:rPr>
            </w:pPr>
            <w:hyperlink r:id="rId12" w:history="1">
              <w:r w:rsidR="00A61554" w:rsidRPr="00A61554">
                <w:rPr>
                  <w:rStyle w:val="Hipervnculo"/>
                  <w:rFonts w:asciiTheme="minorHAnsi" w:hAnsiTheme="minorHAnsi" w:cstheme="minorHAnsi"/>
                  <w:b w:val="0"/>
                  <w:bCs w:val="0"/>
                  <w:noProof/>
                  <w:sz w:val="20"/>
                </w:rPr>
                <w:t>Video de 3 mins</w:t>
              </w:r>
            </w:hyperlink>
            <w:r w:rsidR="00A61554" w:rsidRPr="00A61554">
              <w:rPr>
                <w:rStyle w:val="Hipervnculo"/>
                <w:rFonts w:asciiTheme="minorHAnsi" w:hAnsiTheme="minorHAnsi" w:cstheme="minorHAnsi"/>
                <w:noProof/>
                <w:sz w:val="20"/>
              </w:rPr>
              <w:t xml:space="preserve"> </w:t>
            </w:r>
          </w:p>
          <w:p w14:paraId="45C61DB3" w14:textId="25C67DB6" w:rsidR="00A61554" w:rsidRPr="00A61554" w:rsidRDefault="00A62A35" w:rsidP="00A61554">
            <w:pPr>
              <w:pStyle w:val="Prrafodelista"/>
              <w:numPr>
                <w:ilvl w:val="0"/>
                <w:numId w:val="21"/>
              </w:numPr>
              <w:rPr>
                <w:rFonts w:asciiTheme="minorHAnsi" w:hAnsiTheme="minorHAnsi" w:cstheme="minorHAnsi"/>
                <w:color w:val="002060"/>
                <w:sz w:val="18"/>
                <w:szCs w:val="18"/>
              </w:rPr>
            </w:pPr>
            <w:hyperlink r:id="rId13" w:history="1">
              <w:r w:rsidR="00A61554" w:rsidRPr="00A61554">
                <w:rPr>
                  <w:rStyle w:val="Hipervnculo"/>
                  <w:rFonts w:asciiTheme="minorHAnsi" w:hAnsiTheme="minorHAnsi" w:cstheme="minorHAnsi"/>
                  <w:b w:val="0"/>
                  <w:bCs w:val="0"/>
                  <w:noProof/>
                  <w:sz w:val="20"/>
                </w:rPr>
                <w:t>Factsheet</w:t>
              </w:r>
            </w:hyperlink>
          </w:p>
        </w:tc>
        <w:tc>
          <w:tcPr>
            <w:tcW w:w="913" w:type="dxa"/>
          </w:tcPr>
          <w:p w14:paraId="5C6E283A" w14:textId="4BDC986E" w:rsidR="00A61554" w:rsidRPr="000A5EA8"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pacing w:val="0"/>
                <w:sz w:val="18"/>
                <w:szCs w:val="18"/>
                <w:lang w:val="en-US"/>
              </w:rPr>
            </w:pPr>
            <w:r>
              <w:rPr>
                <w:rFonts w:asciiTheme="minorHAnsi" w:hAnsiTheme="minorHAnsi" w:cstheme="minorHAnsi"/>
                <w:bCs/>
                <w:spacing w:val="0"/>
                <w:sz w:val="20"/>
                <w:lang w:val="en-US"/>
              </w:rPr>
              <w:t>$</w:t>
            </w:r>
          </w:p>
        </w:tc>
        <w:tc>
          <w:tcPr>
            <w:tcW w:w="1877" w:type="dxa"/>
          </w:tcPr>
          <w:p w14:paraId="005FC877"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n-US"/>
              </w:rPr>
            </w:pPr>
            <w:proofErr w:type="spellStart"/>
            <w:r w:rsidRPr="0098048B">
              <w:rPr>
                <w:rFonts w:asciiTheme="minorHAnsi" w:hAnsiTheme="minorHAnsi" w:cstheme="minorHAnsi"/>
                <w:b/>
                <w:bCs/>
                <w:spacing w:val="0"/>
                <w:sz w:val="20"/>
                <w:lang w:val="en-US"/>
              </w:rPr>
              <w:t>Renta</w:t>
            </w:r>
            <w:proofErr w:type="spellEnd"/>
            <w:r w:rsidRPr="0098048B">
              <w:rPr>
                <w:rFonts w:asciiTheme="minorHAnsi" w:hAnsiTheme="minorHAnsi" w:cstheme="minorHAnsi"/>
                <w:b/>
                <w:bCs/>
                <w:spacing w:val="0"/>
                <w:sz w:val="20"/>
                <w:lang w:val="en-US"/>
              </w:rPr>
              <w:t xml:space="preserve"> </w:t>
            </w:r>
            <w:proofErr w:type="spellStart"/>
            <w:r w:rsidRPr="0098048B">
              <w:rPr>
                <w:rFonts w:asciiTheme="minorHAnsi" w:hAnsiTheme="minorHAnsi" w:cstheme="minorHAnsi"/>
                <w:b/>
                <w:bCs/>
                <w:spacing w:val="0"/>
                <w:sz w:val="20"/>
                <w:lang w:val="en-US"/>
              </w:rPr>
              <w:t>Fija</w:t>
            </w:r>
            <w:proofErr w:type="spellEnd"/>
            <w:r>
              <w:rPr>
                <w:rFonts w:asciiTheme="minorHAnsi" w:hAnsiTheme="minorHAnsi" w:cstheme="minorHAnsi"/>
                <w:spacing w:val="0"/>
                <w:sz w:val="20"/>
                <w:lang w:val="en-US"/>
              </w:rPr>
              <w:t xml:space="preserve"> de Alto </w:t>
            </w:r>
            <w:proofErr w:type="spellStart"/>
            <w:r>
              <w:rPr>
                <w:rFonts w:asciiTheme="minorHAnsi" w:hAnsiTheme="minorHAnsi" w:cstheme="minorHAnsi"/>
                <w:spacing w:val="0"/>
                <w:sz w:val="20"/>
                <w:lang w:val="en-US"/>
              </w:rPr>
              <w:t>rendimiento</w:t>
            </w:r>
            <w:proofErr w:type="spellEnd"/>
          </w:p>
          <w:p w14:paraId="759A3A25"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n-US"/>
              </w:rPr>
            </w:pPr>
          </w:p>
          <w:p w14:paraId="38B59122" w14:textId="77777777" w:rsidR="0098048B" w:rsidRP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pacing w:val="0"/>
                <w:sz w:val="20"/>
                <w:lang w:val="en-US"/>
              </w:rPr>
            </w:pPr>
            <w:r w:rsidRPr="0098048B">
              <w:rPr>
                <w:rFonts w:asciiTheme="minorHAnsi" w:hAnsiTheme="minorHAnsi" w:cstheme="minorHAnsi"/>
                <w:b/>
                <w:bCs/>
                <w:spacing w:val="0"/>
                <w:sz w:val="20"/>
                <w:lang w:val="en-US"/>
              </w:rPr>
              <w:t>Bajo/</w:t>
            </w:r>
            <w:proofErr w:type="spellStart"/>
            <w:r w:rsidRPr="0098048B">
              <w:rPr>
                <w:rFonts w:asciiTheme="minorHAnsi" w:hAnsiTheme="minorHAnsi" w:cstheme="minorHAnsi"/>
                <w:b/>
                <w:bCs/>
                <w:spacing w:val="0"/>
                <w:sz w:val="20"/>
                <w:lang w:val="en-US"/>
              </w:rPr>
              <w:t>Moderado</w:t>
            </w:r>
            <w:proofErr w:type="spellEnd"/>
          </w:p>
          <w:p w14:paraId="288D9899"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s-MX"/>
              </w:rPr>
            </w:pPr>
          </w:p>
          <w:p w14:paraId="5B23F7DA" w14:textId="77777777" w:rsidR="0098048B" w:rsidRPr="000A5EA8"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$10,000 USD</w:t>
            </w:r>
          </w:p>
          <w:p w14:paraId="090A2EDC" w14:textId="77777777" w:rsidR="00A61554" w:rsidRPr="000A5EA8"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n-US"/>
              </w:rPr>
            </w:pPr>
          </w:p>
        </w:tc>
        <w:tc>
          <w:tcPr>
            <w:tcW w:w="3546" w:type="dxa"/>
          </w:tcPr>
          <w:p w14:paraId="23194BF1" w14:textId="77777777" w:rsidR="00A61554" w:rsidRPr="0060446D" w:rsidRDefault="00A62A35"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hyperlink r:id="rId14" w:history="1">
              <w:r w:rsidR="00A61554" w:rsidRPr="0060446D">
                <w:rPr>
                  <w:rStyle w:val="Hipervnculo"/>
                  <w:rFonts w:asciiTheme="minorHAnsi" w:hAnsiTheme="minorHAnsi" w:cstheme="minorHAnsi"/>
                  <w:b/>
                  <w:bCs/>
                  <w:sz w:val="19"/>
                  <w:szCs w:val="19"/>
                  <w:lang w:val="es-MX"/>
                </w:rPr>
                <w:t xml:space="preserve">Zenzic </w:t>
              </w:r>
              <w:proofErr w:type="spellStart"/>
              <w:r w:rsidR="00A61554" w:rsidRPr="0060446D">
                <w:rPr>
                  <w:rStyle w:val="Hipervnculo"/>
                  <w:rFonts w:asciiTheme="minorHAnsi" w:hAnsiTheme="minorHAnsi" w:cstheme="minorHAnsi"/>
                  <w:b/>
                  <w:bCs/>
                  <w:sz w:val="19"/>
                  <w:szCs w:val="19"/>
                  <w:lang w:val="es-MX"/>
                </w:rPr>
                <w:t>Partners</w:t>
              </w:r>
              <w:proofErr w:type="spellEnd"/>
            </w:hyperlink>
            <w:r w:rsidR="00A61554" w:rsidRPr="0060446D">
              <w:rPr>
                <w:rFonts w:asciiTheme="minorHAnsi" w:hAnsiTheme="minorHAnsi" w:cstheme="minorHAnsi"/>
                <w:b/>
                <w:bCs/>
                <w:sz w:val="19"/>
                <w:szCs w:val="19"/>
                <w:lang w:val="es-MX"/>
              </w:rPr>
              <w:t xml:space="preserve"> (“ZP”) </w:t>
            </w:r>
            <w:r w:rsidR="00A61554" w:rsidRPr="0060446D">
              <w:rPr>
                <w:rFonts w:asciiTheme="minorHAnsi" w:hAnsiTheme="minorHAnsi" w:cstheme="minorHAnsi"/>
                <w:sz w:val="19"/>
                <w:szCs w:val="19"/>
                <w:lang w:val="es-MX"/>
              </w:rPr>
              <w:t>es un banco mercantil regulado por la FCA en el Reino Unido que asesora e invierte en transacciones financieras</w:t>
            </w:r>
          </w:p>
          <w:p w14:paraId="1C831B45" w14:textId="77777777" w:rsidR="00A61554" w:rsidRPr="0060446D"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9"/>
                <w:szCs w:val="19"/>
                <w:lang w:val="es-MX"/>
              </w:rPr>
            </w:pPr>
            <w:r w:rsidRPr="0060446D">
              <w:rPr>
                <w:rFonts w:asciiTheme="minorHAnsi" w:hAnsiTheme="minorHAnsi" w:cstheme="minorHAnsi"/>
                <w:sz w:val="19"/>
                <w:szCs w:val="19"/>
                <w:lang w:val="es-MX"/>
              </w:rPr>
              <w:t>estructuradas en varias industrias respaldadas por activos. Desde 2015, ZP ha participado en transacciones por más de £1.5bn en un rango diverso de sectores y mercados y, vía su subsidiaria de préstamos asegurados, ZSL Capital, invirtió más de £26m en transacciones respaldadas por activos sin una sola pérdida de capital.</w:t>
            </w:r>
            <w:r w:rsidRPr="0060446D">
              <w:rPr>
                <w:rFonts w:asciiTheme="minorHAnsi" w:hAnsiTheme="minorHAnsi" w:cstheme="minorHAnsi"/>
                <w:b/>
                <w:bCs/>
                <w:sz w:val="19"/>
                <w:szCs w:val="19"/>
                <w:lang w:val="es-MX"/>
              </w:rPr>
              <w:t xml:space="preserve"> </w:t>
            </w:r>
            <w:r w:rsidRPr="0060446D">
              <w:rPr>
                <w:rFonts w:asciiTheme="minorHAnsi" w:hAnsiTheme="minorHAnsi" w:cstheme="minorHAnsi"/>
                <w:b/>
                <w:bCs/>
                <w:sz w:val="19"/>
                <w:szCs w:val="19"/>
                <w:lang w:val="es-MX"/>
              </w:rPr>
              <w:br/>
            </w:r>
            <w:r w:rsidRPr="0060446D">
              <w:rPr>
                <w:rFonts w:asciiTheme="minorHAnsi" w:hAnsiTheme="minorHAnsi" w:cstheme="minorHAnsi"/>
                <w:b/>
                <w:bCs/>
                <w:sz w:val="19"/>
                <w:szCs w:val="19"/>
                <w:lang w:val="es-MX"/>
              </w:rPr>
              <w:br/>
            </w:r>
            <w:r w:rsidRPr="0060446D">
              <w:rPr>
                <w:rFonts w:asciiTheme="minorHAnsi" w:hAnsiTheme="minorHAnsi" w:cstheme="minorHAnsi"/>
                <w:sz w:val="19"/>
                <w:szCs w:val="19"/>
                <w:lang w:val="es-MX"/>
              </w:rPr>
              <w:t>• Bono corporativo preferencial de</w:t>
            </w:r>
            <w:r>
              <w:rPr>
                <w:rFonts w:asciiTheme="minorHAnsi" w:hAnsiTheme="minorHAnsi" w:cstheme="minorHAnsi"/>
                <w:sz w:val="19"/>
                <w:szCs w:val="19"/>
                <w:lang w:val="es-MX"/>
              </w:rPr>
              <w:t xml:space="preserve"> asegurado </w:t>
            </w:r>
            <w:r w:rsidRPr="0060446D">
              <w:rPr>
                <w:rFonts w:asciiTheme="minorHAnsi" w:hAnsiTheme="minorHAnsi" w:cstheme="minorHAnsi"/>
                <w:sz w:val="19"/>
                <w:szCs w:val="19"/>
                <w:lang w:val="es-MX"/>
              </w:rPr>
              <w:t xml:space="preserve">de £150 </w:t>
            </w:r>
            <w:proofErr w:type="spellStart"/>
            <w:r w:rsidRPr="0060446D">
              <w:rPr>
                <w:rFonts w:asciiTheme="minorHAnsi" w:hAnsiTheme="minorHAnsi" w:cstheme="minorHAnsi"/>
                <w:sz w:val="19"/>
                <w:szCs w:val="19"/>
                <w:lang w:val="es-MX"/>
              </w:rPr>
              <w:t>Mll</w:t>
            </w:r>
            <w:proofErr w:type="spellEnd"/>
            <w:r w:rsidRPr="0060446D">
              <w:rPr>
                <w:rFonts w:asciiTheme="minorHAnsi" w:hAnsiTheme="minorHAnsi" w:cstheme="minorHAnsi"/>
                <w:sz w:val="19"/>
                <w:szCs w:val="19"/>
                <w:lang w:val="es-MX"/>
              </w:rPr>
              <w:t xml:space="preserve"> (senior</w:t>
            </w:r>
            <w:r>
              <w:rPr>
                <w:rFonts w:asciiTheme="minorHAnsi" w:hAnsiTheme="minorHAnsi" w:cstheme="minorHAnsi"/>
                <w:sz w:val="19"/>
                <w:szCs w:val="19"/>
                <w:lang w:val="es-MX"/>
              </w:rPr>
              <w:t xml:space="preserve"> </w:t>
            </w:r>
            <w:proofErr w:type="spellStart"/>
            <w:r>
              <w:rPr>
                <w:rFonts w:asciiTheme="minorHAnsi" w:hAnsiTheme="minorHAnsi" w:cstheme="minorHAnsi"/>
                <w:sz w:val="19"/>
                <w:szCs w:val="19"/>
                <w:lang w:val="es-MX"/>
              </w:rPr>
              <w:t>secured</w:t>
            </w:r>
            <w:proofErr w:type="spellEnd"/>
            <w:r w:rsidRPr="0060446D">
              <w:rPr>
                <w:rFonts w:asciiTheme="minorHAnsi" w:hAnsiTheme="minorHAnsi" w:cstheme="minorHAnsi"/>
                <w:sz w:val="19"/>
                <w:szCs w:val="19"/>
                <w:lang w:val="es-MX"/>
              </w:rPr>
              <w:t xml:space="preserve">)  </w:t>
            </w:r>
          </w:p>
          <w:p w14:paraId="6CB9DAD0" w14:textId="77777777" w:rsidR="00A61554" w:rsidRPr="0060446D"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9"/>
                <w:szCs w:val="19"/>
                <w:lang w:val="es-MX"/>
              </w:rPr>
            </w:pPr>
            <w:r w:rsidRPr="0060446D">
              <w:rPr>
                <w:rFonts w:asciiTheme="minorHAnsi" w:hAnsiTheme="minorHAnsi" w:cstheme="minorHAnsi"/>
                <w:sz w:val="19"/>
                <w:szCs w:val="19"/>
                <w:lang w:val="es-MX"/>
              </w:rPr>
              <w:t xml:space="preserve">• Vencimiento 2024 </w:t>
            </w:r>
          </w:p>
          <w:p w14:paraId="310C58F8" w14:textId="77777777" w:rsidR="00A61554" w:rsidRPr="0060446D"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Interés anual del 8% (2% trimestral)</w:t>
            </w:r>
          </w:p>
          <w:p w14:paraId="41BE023A" w14:textId="77777777" w:rsidR="00A61554" w:rsidRPr="0060446D"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9"/>
                <w:szCs w:val="19"/>
                <w:lang w:val="es-MX"/>
              </w:rPr>
            </w:pPr>
            <w:r w:rsidRPr="0060446D">
              <w:rPr>
                <w:rFonts w:asciiTheme="minorHAnsi" w:hAnsiTheme="minorHAnsi" w:cstheme="minorHAnsi"/>
                <w:sz w:val="19"/>
                <w:szCs w:val="19"/>
                <w:lang w:val="es-MX"/>
              </w:rPr>
              <w:t>• Primer pago en el segundo trimestre</w:t>
            </w:r>
          </w:p>
          <w:p w14:paraId="316846A2" w14:textId="77777777" w:rsidR="00A61554" w:rsidRPr="0060446D"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Respaldado por activos de bienes raíces asegurados bajo ley inglés</w:t>
            </w:r>
          </w:p>
          <w:p w14:paraId="086A8D58" w14:textId="77777777" w:rsidR="00A61554" w:rsidRPr="0060446D"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9"/>
                <w:szCs w:val="19"/>
                <w:lang w:val="es-MX"/>
              </w:rPr>
            </w:pPr>
            <w:r w:rsidRPr="0060446D">
              <w:rPr>
                <w:rFonts w:asciiTheme="minorHAnsi" w:hAnsiTheme="minorHAnsi" w:cstheme="minorHAnsi"/>
                <w:sz w:val="19"/>
                <w:szCs w:val="19"/>
                <w:lang w:val="es-MX"/>
              </w:rPr>
              <w:t xml:space="preserve">• Cotizado en </w:t>
            </w:r>
            <w:proofErr w:type="gramStart"/>
            <w:r w:rsidRPr="0060446D">
              <w:rPr>
                <w:rFonts w:asciiTheme="minorHAnsi" w:hAnsiTheme="minorHAnsi" w:cstheme="minorHAnsi"/>
                <w:sz w:val="19"/>
                <w:szCs w:val="19"/>
                <w:lang w:val="es-MX"/>
              </w:rPr>
              <w:t>la bolsas</w:t>
            </w:r>
            <w:proofErr w:type="gramEnd"/>
            <w:r w:rsidRPr="0060446D">
              <w:rPr>
                <w:rFonts w:asciiTheme="minorHAnsi" w:hAnsiTheme="minorHAnsi" w:cstheme="minorHAnsi"/>
                <w:sz w:val="19"/>
                <w:szCs w:val="19"/>
                <w:lang w:val="es-MX"/>
              </w:rPr>
              <w:t xml:space="preserve"> de valores de </w:t>
            </w:r>
            <w:hyperlink r:id="rId15" w:history="1">
              <w:r w:rsidRPr="0060446D">
                <w:rPr>
                  <w:rStyle w:val="Hipervnculo"/>
                  <w:rFonts w:asciiTheme="minorHAnsi" w:hAnsiTheme="minorHAnsi" w:cstheme="minorHAnsi"/>
                  <w:sz w:val="19"/>
                  <w:szCs w:val="19"/>
                  <w:lang w:val="es-MX"/>
                </w:rPr>
                <w:t xml:space="preserve">Irlanda </w:t>
              </w:r>
              <w:proofErr w:type="spellStart"/>
              <w:r w:rsidRPr="0060446D">
                <w:rPr>
                  <w:rStyle w:val="Hipervnculo"/>
                  <w:rFonts w:asciiTheme="minorHAnsi" w:hAnsiTheme="minorHAnsi" w:cstheme="minorHAnsi"/>
                  <w:sz w:val="19"/>
                  <w:szCs w:val="19"/>
                  <w:lang w:val="es-MX"/>
                </w:rPr>
                <w:t>GEMs</w:t>
              </w:r>
              <w:proofErr w:type="spellEnd"/>
            </w:hyperlink>
          </w:p>
          <w:p w14:paraId="7ABD304C" w14:textId="77777777" w:rsidR="00A61554" w:rsidRPr="0060446D"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Elegible para UCITS</w:t>
            </w:r>
          </w:p>
          <w:p w14:paraId="66B47613" w14:textId="46F2D0D1" w:rsidR="00A61554" w:rsidRPr="0043033E"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9"/>
                <w:szCs w:val="19"/>
                <w:lang w:val="es-MX"/>
              </w:rPr>
            </w:pPr>
            <w:r w:rsidRPr="0060446D">
              <w:rPr>
                <w:rFonts w:asciiTheme="minorHAnsi" w:hAnsiTheme="minorHAnsi" w:cstheme="minorHAnsi"/>
                <w:sz w:val="19"/>
                <w:szCs w:val="19"/>
                <w:lang w:val="es-MX"/>
              </w:rPr>
              <w:t xml:space="preserve">• Mínima inversión $125,000 USD directo o $10,000 USD </w:t>
            </w:r>
            <w:proofErr w:type="spellStart"/>
            <w:r w:rsidRPr="0060446D">
              <w:rPr>
                <w:rFonts w:asciiTheme="minorHAnsi" w:hAnsiTheme="minorHAnsi" w:cstheme="minorHAnsi"/>
                <w:sz w:val="19"/>
                <w:szCs w:val="19"/>
                <w:lang w:val="es-MX"/>
              </w:rPr>
              <w:t>via</w:t>
            </w:r>
            <w:proofErr w:type="spellEnd"/>
            <w:r w:rsidRPr="0060446D">
              <w:rPr>
                <w:rFonts w:asciiTheme="minorHAnsi" w:hAnsiTheme="minorHAnsi" w:cstheme="minorHAnsi"/>
                <w:sz w:val="19"/>
                <w:szCs w:val="19"/>
                <w:lang w:val="es-MX"/>
              </w:rPr>
              <w:t xml:space="preserve"> una plataforma</w:t>
            </w:r>
          </w:p>
        </w:tc>
        <w:tc>
          <w:tcPr>
            <w:tcW w:w="2410" w:type="dxa"/>
            <w:noWrap/>
          </w:tcPr>
          <w:p w14:paraId="6C41A97B" w14:textId="77777777" w:rsidR="00A61554" w:rsidRPr="00A61554"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B0F0"/>
                <w:sz w:val="28"/>
                <w:szCs w:val="28"/>
                <w:lang w:val="es-MX"/>
              </w:rPr>
            </w:pPr>
            <w:r w:rsidRPr="00A61554">
              <w:rPr>
                <w:rFonts w:asciiTheme="minorHAnsi" w:hAnsiTheme="minorHAnsi" w:cstheme="minorHAnsi"/>
                <w:b/>
                <w:bCs/>
                <w:color w:val="00B0F0"/>
                <w:sz w:val="28"/>
                <w:szCs w:val="28"/>
                <w:lang w:val="es-MX"/>
              </w:rPr>
              <w:t xml:space="preserve">8% </w:t>
            </w:r>
            <w:proofErr w:type="spellStart"/>
            <w:r w:rsidRPr="00A61554">
              <w:rPr>
                <w:rFonts w:asciiTheme="minorHAnsi" w:hAnsiTheme="minorHAnsi" w:cstheme="minorHAnsi"/>
                <w:b/>
                <w:bCs/>
                <w:color w:val="00B0F0"/>
                <w:sz w:val="28"/>
                <w:szCs w:val="28"/>
                <w:lang w:val="es-MX"/>
              </w:rPr>
              <w:t>pa</w:t>
            </w:r>
            <w:proofErr w:type="spellEnd"/>
          </w:p>
          <w:p w14:paraId="2E0FBF6F" w14:textId="77777777" w:rsidR="00A61554" w:rsidRPr="0060446D"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p>
          <w:p w14:paraId="2D2FC098" w14:textId="77777777" w:rsidR="00A61554" w:rsidRPr="0060446D"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sz w:val="20"/>
                <w:lang w:val="es-MX"/>
              </w:rPr>
              <w:t>(Pagos trimestrales del 2%)</w:t>
            </w:r>
          </w:p>
          <w:p w14:paraId="1BFC54B2" w14:textId="77777777" w:rsidR="00A61554" w:rsidRPr="0060446D"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p>
          <w:p w14:paraId="3A4A0376" w14:textId="77777777" w:rsidR="00A61554" w:rsidRPr="0060446D"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b/>
                <w:bCs/>
                <w:sz w:val="20"/>
                <w:lang w:val="es-MX"/>
              </w:rPr>
              <w:t>Fecha de Pagos de Intereses:</w:t>
            </w:r>
            <w:r w:rsidRPr="0060446D">
              <w:rPr>
                <w:rFonts w:asciiTheme="minorHAnsi" w:hAnsiTheme="minorHAnsi" w:cstheme="minorHAnsi"/>
                <w:sz w:val="20"/>
                <w:lang w:val="es-MX"/>
              </w:rPr>
              <w:br/>
              <w:t xml:space="preserve">15 de feb </w:t>
            </w:r>
          </w:p>
          <w:p w14:paraId="447394B1" w14:textId="77777777" w:rsidR="00A61554" w:rsidRPr="0060446D"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sz w:val="20"/>
                <w:lang w:val="es-MX"/>
              </w:rPr>
              <w:t>15 de mayo</w:t>
            </w:r>
            <w:r w:rsidRPr="0060446D">
              <w:rPr>
                <w:rFonts w:asciiTheme="minorHAnsi" w:hAnsiTheme="minorHAnsi" w:cstheme="minorHAnsi"/>
                <w:sz w:val="20"/>
                <w:lang w:val="es-MX"/>
              </w:rPr>
              <w:br/>
              <w:t xml:space="preserve">15 de </w:t>
            </w:r>
            <w:proofErr w:type="spellStart"/>
            <w:r w:rsidRPr="0060446D">
              <w:rPr>
                <w:rFonts w:asciiTheme="minorHAnsi" w:hAnsiTheme="minorHAnsi" w:cstheme="minorHAnsi"/>
                <w:sz w:val="20"/>
                <w:lang w:val="es-MX"/>
              </w:rPr>
              <w:t>ago</w:t>
            </w:r>
            <w:proofErr w:type="spellEnd"/>
          </w:p>
          <w:p w14:paraId="211C2770" w14:textId="77777777" w:rsidR="00A61554" w:rsidRPr="0060446D"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sz w:val="20"/>
                <w:lang w:val="es-MX"/>
              </w:rPr>
              <w:t>15 de nov</w:t>
            </w:r>
            <w:r w:rsidRPr="0060446D">
              <w:rPr>
                <w:rFonts w:asciiTheme="minorHAnsi" w:hAnsiTheme="minorHAnsi" w:cstheme="minorHAnsi"/>
                <w:sz w:val="20"/>
                <w:lang w:val="es-MX"/>
              </w:rPr>
              <w:br/>
            </w:r>
          </w:p>
          <w:p w14:paraId="3422B409" w14:textId="1E8A86C0" w:rsidR="00A61554" w:rsidRPr="00E4102E" w:rsidRDefault="00A62A35"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B0F0"/>
                <w:sz w:val="28"/>
                <w:szCs w:val="28"/>
                <w:lang w:val="es-MX"/>
              </w:rPr>
            </w:pPr>
            <w:hyperlink r:id="rId16" w:history="1">
              <w:r w:rsidR="00A61554" w:rsidRPr="0060446D">
                <w:rPr>
                  <w:rStyle w:val="Hipervnculo"/>
                  <w:rFonts w:asciiTheme="minorHAnsi" w:hAnsiTheme="minorHAnsi" w:cstheme="minorHAnsi"/>
                  <w:color w:val="002060"/>
                  <w:sz w:val="20"/>
                  <w:lang w:val="es-MX"/>
                </w:rPr>
                <w:t xml:space="preserve">LSE link demostrando pago del cupón </w:t>
              </w:r>
              <w:r w:rsidR="00A61554">
                <w:rPr>
                  <w:rStyle w:val="Hipervnculo"/>
                  <w:rFonts w:asciiTheme="minorHAnsi" w:hAnsiTheme="minorHAnsi" w:cstheme="minorHAnsi"/>
                  <w:color w:val="002060"/>
                  <w:sz w:val="20"/>
                  <w:lang w:val="es-MX"/>
                </w:rPr>
                <w:t>AGO 16</w:t>
              </w:r>
              <w:r w:rsidR="00A61554" w:rsidRPr="0060446D">
                <w:rPr>
                  <w:rStyle w:val="Hipervnculo"/>
                  <w:rFonts w:asciiTheme="minorHAnsi" w:hAnsiTheme="minorHAnsi" w:cstheme="minorHAnsi"/>
                  <w:color w:val="002060"/>
                  <w:sz w:val="20"/>
                  <w:lang w:val="es-MX"/>
                </w:rPr>
                <w:t xml:space="preserve"> 202</w:t>
              </w:r>
              <w:r w:rsidR="00A61554">
                <w:rPr>
                  <w:rStyle w:val="Hipervnculo"/>
                  <w:rFonts w:asciiTheme="minorHAnsi" w:hAnsiTheme="minorHAnsi" w:cstheme="minorHAnsi"/>
                  <w:color w:val="002060"/>
                  <w:sz w:val="20"/>
                  <w:lang w:val="es-MX"/>
                </w:rPr>
                <w:t>1</w:t>
              </w:r>
            </w:hyperlink>
          </w:p>
        </w:tc>
      </w:tr>
      <w:tr w:rsidR="00632859" w:rsidRPr="00401E96" w14:paraId="062FF931" w14:textId="77777777" w:rsidTr="0098048B">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04CE8AC4" w14:textId="29586089" w:rsidR="00C5261E" w:rsidRPr="00DF0B89" w:rsidRDefault="00C5261E" w:rsidP="00C5261E">
            <w:pPr>
              <w:jc w:val="center"/>
              <w:rPr>
                <w:rFonts w:asciiTheme="minorHAnsi" w:hAnsiTheme="minorHAnsi" w:cstheme="minorHAnsi"/>
                <w:color w:val="00B050"/>
                <w:lang w:val="es-MX"/>
              </w:rPr>
            </w:pPr>
          </w:p>
          <w:p w14:paraId="02AE350F" w14:textId="77777777" w:rsidR="00C5261E" w:rsidRPr="00632859" w:rsidRDefault="00C5261E" w:rsidP="00C5261E">
            <w:pPr>
              <w:jc w:val="center"/>
              <w:rPr>
                <w:rStyle w:val="Hipervnculo"/>
                <w:rFonts w:asciiTheme="minorHAnsi" w:hAnsiTheme="minorHAnsi" w:cstheme="minorHAnsi"/>
                <w:color w:val="0F243E" w:themeColor="text2" w:themeShade="80"/>
                <w:sz w:val="20"/>
              </w:rPr>
            </w:pPr>
            <w:r w:rsidRPr="00632859">
              <w:rPr>
                <w:rFonts w:asciiTheme="minorHAnsi" w:hAnsiTheme="minorHAnsi" w:cstheme="minorHAnsi"/>
                <w:color w:val="0F243E" w:themeColor="text2" w:themeShade="80"/>
                <w:sz w:val="20"/>
                <w:u w:val="single"/>
              </w:rPr>
              <w:fldChar w:fldCharType="begin"/>
            </w:r>
            <w:r w:rsidRPr="00632859">
              <w:rPr>
                <w:rFonts w:asciiTheme="minorHAnsi" w:hAnsiTheme="minorHAnsi" w:cstheme="minorHAnsi"/>
                <w:color w:val="0F243E" w:themeColor="text2" w:themeShade="80"/>
                <w:sz w:val="20"/>
                <w:u w:val="single"/>
              </w:rPr>
              <w:instrText xml:space="preserve"> HYPERLINK "https://www.zenithenergy.ca/" </w:instrText>
            </w:r>
            <w:r w:rsidRPr="00632859">
              <w:rPr>
                <w:rFonts w:asciiTheme="minorHAnsi" w:hAnsiTheme="minorHAnsi" w:cstheme="minorHAnsi"/>
                <w:color w:val="0F243E" w:themeColor="text2" w:themeShade="80"/>
                <w:sz w:val="20"/>
                <w:u w:val="single"/>
              </w:rPr>
              <w:fldChar w:fldCharType="separate"/>
            </w:r>
            <w:r w:rsidRPr="00632859">
              <w:rPr>
                <w:rStyle w:val="Hipervnculo"/>
                <w:rFonts w:asciiTheme="minorHAnsi" w:hAnsiTheme="minorHAnsi" w:cstheme="minorHAnsi"/>
                <w:color w:val="0F243E" w:themeColor="text2" w:themeShade="80"/>
                <w:sz w:val="20"/>
              </w:rPr>
              <w:t>Z</w:t>
            </w:r>
            <w:r w:rsidRPr="00632859">
              <w:rPr>
                <w:rStyle w:val="Hipervnculo"/>
                <w:rFonts w:asciiTheme="minorHAnsi" w:hAnsiTheme="minorHAnsi" w:cstheme="minorHAnsi"/>
                <w:color w:val="0F243E" w:themeColor="text2" w:themeShade="80"/>
              </w:rPr>
              <w:t>enith</w:t>
            </w:r>
            <w:r w:rsidRPr="00632859">
              <w:rPr>
                <w:rStyle w:val="Hipervnculo"/>
                <w:rFonts w:asciiTheme="minorHAnsi" w:hAnsiTheme="minorHAnsi" w:cstheme="minorHAnsi"/>
                <w:color w:val="0F243E" w:themeColor="text2" w:themeShade="80"/>
                <w:sz w:val="20"/>
              </w:rPr>
              <w:t xml:space="preserve"> </w:t>
            </w:r>
            <w:r w:rsidRPr="00632859">
              <w:rPr>
                <w:rStyle w:val="Hipervnculo"/>
                <w:rFonts w:asciiTheme="minorHAnsi" w:hAnsiTheme="minorHAnsi" w:cstheme="minorHAnsi"/>
                <w:color w:val="0F243E" w:themeColor="text2" w:themeShade="80"/>
              </w:rPr>
              <w:t>Energy Ltd Senior Secured rated Bond</w:t>
            </w:r>
          </w:p>
          <w:p w14:paraId="7036283C" w14:textId="2621BF18" w:rsidR="00C5261E" w:rsidRPr="00B93E72" w:rsidRDefault="00C5261E" w:rsidP="00C5261E">
            <w:pPr>
              <w:jc w:val="center"/>
              <w:rPr>
                <w:b w:val="0"/>
                <w:bCs w:val="0"/>
                <w:sz w:val="20"/>
                <w:lang w:eastAsia="es-MX"/>
              </w:rPr>
            </w:pPr>
            <w:r w:rsidRPr="00632859">
              <w:rPr>
                <w:rFonts w:asciiTheme="minorHAnsi" w:hAnsiTheme="minorHAnsi" w:cstheme="minorHAnsi"/>
                <w:color w:val="0F243E" w:themeColor="text2" w:themeShade="80"/>
                <w:sz w:val="20"/>
                <w:u w:val="single"/>
              </w:rPr>
              <w:fldChar w:fldCharType="end"/>
            </w:r>
            <w:r w:rsidR="00632859">
              <w:rPr>
                <w:noProof/>
              </w:rPr>
              <w:drawing>
                <wp:inline distT="0" distB="0" distL="0" distR="0" wp14:anchorId="77ACD22F" wp14:editId="3C0851F1">
                  <wp:extent cx="1323975" cy="510359"/>
                  <wp:effectExtent l="0" t="0" r="0" b="444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32016" cy="513459"/>
                          </a:xfrm>
                          <a:prstGeom prst="rect">
                            <a:avLst/>
                          </a:prstGeom>
                        </pic:spPr>
                      </pic:pic>
                    </a:graphicData>
                  </a:graphic>
                </wp:inline>
              </w:drawing>
            </w:r>
          </w:p>
          <w:p w14:paraId="68B270F2" w14:textId="77777777" w:rsidR="00C5261E" w:rsidRDefault="00C5261E" w:rsidP="00C5261E">
            <w:pPr>
              <w:jc w:val="center"/>
              <w:rPr>
                <w:rFonts w:asciiTheme="minorHAnsi" w:hAnsiTheme="minorHAnsi" w:cstheme="minorHAnsi"/>
                <w:b w:val="0"/>
                <w:bCs w:val="0"/>
                <w:i/>
                <w:iCs/>
              </w:rPr>
            </w:pPr>
            <w:proofErr w:type="spellStart"/>
            <w:r w:rsidRPr="009169A7">
              <w:rPr>
                <w:rFonts w:asciiTheme="minorHAnsi" w:hAnsiTheme="minorHAnsi" w:cstheme="minorHAnsi"/>
                <w:i/>
                <w:iCs/>
              </w:rPr>
              <w:t>Vence</w:t>
            </w:r>
            <w:proofErr w:type="spellEnd"/>
            <w:r w:rsidRPr="009169A7">
              <w:rPr>
                <w:rFonts w:asciiTheme="minorHAnsi" w:hAnsiTheme="minorHAnsi" w:cstheme="minorHAnsi"/>
                <w:i/>
                <w:iCs/>
              </w:rPr>
              <w:t xml:space="preserve"> </w:t>
            </w:r>
            <w:proofErr w:type="spellStart"/>
            <w:r w:rsidRPr="009169A7">
              <w:rPr>
                <w:rFonts w:asciiTheme="minorHAnsi" w:hAnsiTheme="minorHAnsi" w:cstheme="minorHAnsi"/>
                <w:i/>
                <w:iCs/>
              </w:rPr>
              <w:t>enero</w:t>
            </w:r>
            <w:proofErr w:type="spellEnd"/>
            <w:r w:rsidRPr="009169A7">
              <w:rPr>
                <w:rFonts w:asciiTheme="minorHAnsi" w:hAnsiTheme="minorHAnsi" w:cstheme="minorHAnsi"/>
                <w:i/>
                <w:iCs/>
              </w:rPr>
              <w:t xml:space="preserve"> 2024</w:t>
            </w:r>
          </w:p>
          <w:p w14:paraId="20A3DB18" w14:textId="77777777" w:rsidR="00C5261E" w:rsidRDefault="00C5261E" w:rsidP="00C5261E">
            <w:pPr>
              <w:jc w:val="both"/>
              <w:rPr>
                <w:rFonts w:asciiTheme="minorHAnsi" w:hAnsiTheme="minorHAnsi" w:cstheme="minorHAnsi"/>
              </w:rPr>
            </w:pPr>
          </w:p>
          <w:p w14:paraId="4918DFC4" w14:textId="77777777" w:rsidR="00C5261E" w:rsidRPr="00B93E72" w:rsidRDefault="00C5261E" w:rsidP="00C5261E">
            <w:pPr>
              <w:numPr>
                <w:ilvl w:val="0"/>
                <w:numId w:val="9"/>
              </w:numPr>
              <w:rPr>
                <w:rFonts w:ascii="Calibri" w:hAnsi="Calibri" w:cs="Calibri"/>
                <w:b w:val="0"/>
                <w:bCs w:val="0"/>
                <w:spacing w:val="0"/>
                <w:sz w:val="20"/>
                <w:lang w:val="en-US" w:eastAsia="es-MX"/>
              </w:rPr>
            </w:pPr>
            <w:r w:rsidRPr="00B93E72">
              <w:rPr>
                <w:rFonts w:ascii="Calibri" w:hAnsi="Calibri" w:cs="Calibri"/>
                <w:b w:val="0"/>
                <w:bCs w:val="0"/>
                <w:spacing w:val="0"/>
                <w:sz w:val="20"/>
                <w:lang w:val="en-US" w:eastAsia="es-MX"/>
              </w:rPr>
              <w:t xml:space="preserve">ISIN </w:t>
            </w:r>
            <w:r w:rsidRPr="00176E4C">
              <w:rPr>
                <w:rFonts w:ascii="Calibri" w:hAnsi="Calibri" w:cs="Calibri"/>
                <w:b w:val="0"/>
                <w:bCs w:val="0"/>
                <w:spacing w:val="0"/>
                <w:sz w:val="20"/>
                <w:lang w:val="en-US" w:eastAsia="es-MX"/>
              </w:rPr>
              <w:t>XS2108546735</w:t>
            </w:r>
          </w:p>
          <w:p w14:paraId="5A4D36F2" w14:textId="77777777" w:rsidR="00C5261E" w:rsidRPr="00176E4C" w:rsidRDefault="00C5261E" w:rsidP="00C5261E">
            <w:pPr>
              <w:numPr>
                <w:ilvl w:val="0"/>
                <w:numId w:val="9"/>
              </w:numPr>
              <w:rPr>
                <w:rStyle w:val="Hipervnculo"/>
                <w:rFonts w:ascii="Calibri" w:hAnsi="Calibri" w:cs="Calibri"/>
                <w:b w:val="0"/>
                <w:bCs w:val="0"/>
                <w:spacing w:val="0"/>
                <w:sz w:val="20"/>
                <w:lang w:val="en-US" w:eastAsia="es-MX"/>
              </w:rPr>
            </w:pPr>
            <w:r>
              <w:rPr>
                <w:rFonts w:ascii="Calibri" w:hAnsi="Calibri" w:cs="Calibri"/>
                <w:spacing w:val="0"/>
                <w:sz w:val="20"/>
                <w:lang w:val="en-US" w:eastAsia="es-MX"/>
              </w:rPr>
              <w:fldChar w:fldCharType="begin"/>
            </w:r>
            <w:r>
              <w:rPr>
                <w:rFonts w:ascii="Calibri" w:hAnsi="Calibri" w:cs="Calibri"/>
                <w:b w:val="0"/>
                <w:bCs w:val="0"/>
                <w:spacing w:val="0"/>
                <w:sz w:val="20"/>
                <w:lang w:val="en-US" w:eastAsia="es-MX"/>
              </w:rPr>
              <w:instrText xml:space="preserve"> HYPERLINK "https://www.dropbox.com/s/5dz5gb1d4r3t6n8/Zenith%20Energy%20Bond%20Video%20Explicativo%20Esp.mp4?dl=0" </w:instrText>
            </w:r>
            <w:r>
              <w:rPr>
                <w:rFonts w:ascii="Calibri" w:hAnsi="Calibri" w:cs="Calibri"/>
                <w:spacing w:val="0"/>
                <w:sz w:val="20"/>
                <w:lang w:val="en-US" w:eastAsia="es-MX"/>
              </w:rPr>
              <w:fldChar w:fldCharType="separate"/>
            </w:r>
            <w:r w:rsidRPr="00176E4C">
              <w:rPr>
                <w:rStyle w:val="Hipervnculo"/>
                <w:rFonts w:ascii="Calibri" w:hAnsi="Calibri" w:cs="Calibri"/>
                <w:b w:val="0"/>
                <w:bCs w:val="0"/>
                <w:spacing w:val="0"/>
                <w:sz w:val="20"/>
                <w:lang w:val="en-US" w:eastAsia="es-MX"/>
              </w:rPr>
              <w:t>Video 3 mins</w:t>
            </w:r>
          </w:p>
          <w:p w14:paraId="5F41CC76" w14:textId="77777777" w:rsidR="00C5261E" w:rsidRPr="00176E4C" w:rsidRDefault="00C5261E" w:rsidP="00C5261E">
            <w:pPr>
              <w:pStyle w:val="Prrafodelista"/>
              <w:numPr>
                <w:ilvl w:val="0"/>
                <w:numId w:val="9"/>
              </w:numPr>
              <w:rPr>
                <w:rStyle w:val="Hipervnculo"/>
                <w:rFonts w:asciiTheme="minorHAnsi" w:hAnsiTheme="minorHAnsi" w:cstheme="minorHAnsi"/>
                <w:b w:val="0"/>
                <w:bCs w:val="0"/>
                <w:sz w:val="20"/>
                <w:lang w:eastAsia="es-MX"/>
              </w:rPr>
            </w:pPr>
            <w:r>
              <w:rPr>
                <w:rFonts w:ascii="Calibri" w:hAnsi="Calibri" w:cs="Calibri"/>
                <w:spacing w:val="0"/>
                <w:sz w:val="20"/>
                <w:lang w:val="en-US" w:eastAsia="es-MX"/>
              </w:rPr>
              <w:fldChar w:fldCharType="end"/>
            </w:r>
            <w:r w:rsidRPr="0060446D">
              <w:rPr>
                <w:rFonts w:asciiTheme="minorHAnsi" w:hAnsiTheme="minorHAnsi" w:cstheme="minorHAnsi"/>
                <w:sz w:val="20"/>
                <w:lang w:eastAsia="es-MX"/>
              </w:rPr>
              <w:fldChar w:fldCharType="begin"/>
            </w:r>
            <w:r w:rsidRPr="00176E4C">
              <w:rPr>
                <w:rFonts w:asciiTheme="minorHAnsi" w:hAnsiTheme="minorHAnsi" w:cstheme="minorHAnsi"/>
                <w:sz w:val="20"/>
                <w:lang w:eastAsia="es-MX"/>
              </w:rPr>
              <w:instrText>HYPERLINK "https://www.dropbox.com/s/j7y68tkuieru351/Zenith%20Energy%20Bond%20Spanish.pdf?dl=0"</w:instrText>
            </w:r>
            <w:r w:rsidRPr="0060446D">
              <w:rPr>
                <w:rFonts w:asciiTheme="minorHAnsi" w:hAnsiTheme="minorHAnsi" w:cstheme="minorHAnsi"/>
                <w:sz w:val="20"/>
                <w:lang w:eastAsia="es-MX"/>
              </w:rPr>
              <w:fldChar w:fldCharType="separate"/>
            </w:r>
            <w:r w:rsidRPr="00176E4C">
              <w:rPr>
                <w:rStyle w:val="Hipervnculo"/>
                <w:rFonts w:asciiTheme="minorHAnsi" w:hAnsiTheme="minorHAnsi" w:cstheme="minorHAnsi"/>
                <w:sz w:val="20"/>
                <w:lang w:eastAsia="es-MX"/>
              </w:rPr>
              <w:t>Factsheet</w:t>
            </w:r>
          </w:p>
          <w:p w14:paraId="5DFC03A7" w14:textId="7A4DAFF1" w:rsidR="00C5261E" w:rsidRPr="00402E07" w:rsidRDefault="00C5261E" w:rsidP="00C5261E">
            <w:pPr>
              <w:jc w:val="center"/>
              <w:rPr>
                <w:rFonts w:asciiTheme="minorHAnsi" w:hAnsiTheme="minorHAnsi" w:cstheme="minorHAnsi"/>
                <w:b w:val="0"/>
                <w:bCs w:val="0"/>
                <w:color w:val="002060"/>
                <w:sz w:val="18"/>
                <w:szCs w:val="18"/>
                <w:lang w:val="es-MX"/>
              </w:rPr>
            </w:pPr>
            <w:r w:rsidRPr="0060446D">
              <w:rPr>
                <w:rFonts w:asciiTheme="minorHAnsi" w:hAnsiTheme="minorHAnsi" w:cstheme="minorHAnsi"/>
                <w:sz w:val="20"/>
                <w:lang w:eastAsia="es-MX"/>
              </w:rPr>
              <w:fldChar w:fldCharType="end"/>
            </w:r>
          </w:p>
        </w:tc>
        <w:tc>
          <w:tcPr>
            <w:tcW w:w="913" w:type="dxa"/>
          </w:tcPr>
          <w:p w14:paraId="2824FF73" w14:textId="0E44D98E" w:rsidR="00C5261E" w:rsidRPr="000A5EA8"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pacing w:val="0"/>
                <w:sz w:val="18"/>
                <w:szCs w:val="18"/>
                <w:lang w:val="en-US"/>
              </w:rPr>
            </w:pPr>
            <w:r>
              <w:rPr>
                <w:rFonts w:asciiTheme="minorHAnsi" w:hAnsiTheme="minorHAnsi" w:cstheme="minorHAnsi"/>
                <w:bCs/>
                <w:spacing w:val="0"/>
                <w:sz w:val="20"/>
                <w:lang w:val="en-US"/>
              </w:rPr>
              <w:t>$ o €</w:t>
            </w:r>
          </w:p>
        </w:tc>
        <w:tc>
          <w:tcPr>
            <w:tcW w:w="1877" w:type="dxa"/>
          </w:tcPr>
          <w:p w14:paraId="1A97BEA1" w14:textId="77777777" w:rsid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20"/>
                <w:lang w:val="en-US"/>
              </w:rPr>
            </w:pPr>
            <w:proofErr w:type="spellStart"/>
            <w:r w:rsidRPr="0098048B">
              <w:rPr>
                <w:rFonts w:asciiTheme="minorHAnsi" w:hAnsiTheme="minorHAnsi" w:cstheme="minorHAnsi"/>
                <w:b/>
                <w:bCs/>
                <w:spacing w:val="0"/>
                <w:sz w:val="20"/>
                <w:lang w:val="en-US"/>
              </w:rPr>
              <w:t>Renta</w:t>
            </w:r>
            <w:proofErr w:type="spellEnd"/>
            <w:r w:rsidRPr="0098048B">
              <w:rPr>
                <w:rFonts w:asciiTheme="minorHAnsi" w:hAnsiTheme="minorHAnsi" w:cstheme="minorHAnsi"/>
                <w:b/>
                <w:bCs/>
                <w:spacing w:val="0"/>
                <w:sz w:val="20"/>
                <w:lang w:val="en-US"/>
              </w:rPr>
              <w:t xml:space="preserve"> </w:t>
            </w:r>
            <w:proofErr w:type="spellStart"/>
            <w:r w:rsidRPr="0098048B">
              <w:rPr>
                <w:rFonts w:asciiTheme="minorHAnsi" w:hAnsiTheme="minorHAnsi" w:cstheme="minorHAnsi"/>
                <w:b/>
                <w:bCs/>
                <w:spacing w:val="0"/>
                <w:sz w:val="20"/>
                <w:lang w:val="en-US"/>
              </w:rPr>
              <w:t>Fija</w:t>
            </w:r>
            <w:proofErr w:type="spellEnd"/>
            <w:r>
              <w:rPr>
                <w:rFonts w:asciiTheme="minorHAnsi" w:hAnsiTheme="minorHAnsi" w:cstheme="minorHAnsi"/>
                <w:spacing w:val="0"/>
                <w:sz w:val="20"/>
                <w:lang w:val="en-US"/>
              </w:rPr>
              <w:t xml:space="preserve"> de Alto </w:t>
            </w:r>
            <w:proofErr w:type="spellStart"/>
            <w:r>
              <w:rPr>
                <w:rFonts w:asciiTheme="minorHAnsi" w:hAnsiTheme="minorHAnsi" w:cstheme="minorHAnsi"/>
                <w:spacing w:val="0"/>
                <w:sz w:val="20"/>
                <w:lang w:val="en-US"/>
              </w:rPr>
              <w:t>rendimiento</w:t>
            </w:r>
            <w:proofErr w:type="spellEnd"/>
          </w:p>
          <w:p w14:paraId="4A78E760" w14:textId="77777777" w:rsid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n-US"/>
              </w:rPr>
            </w:pPr>
          </w:p>
          <w:p w14:paraId="1B513341" w14:textId="1E9CCC8C" w:rsidR="0098048B" w:rsidRP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pacing w:val="0"/>
                <w:sz w:val="20"/>
                <w:lang w:val="en-US"/>
              </w:rPr>
            </w:pPr>
            <w:proofErr w:type="spellStart"/>
            <w:r w:rsidRPr="0098048B">
              <w:rPr>
                <w:rFonts w:asciiTheme="minorHAnsi" w:hAnsiTheme="minorHAnsi" w:cstheme="minorHAnsi"/>
                <w:b/>
                <w:bCs/>
                <w:spacing w:val="0"/>
                <w:sz w:val="20"/>
                <w:lang w:val="en-US"/>
              </w:rPr>
              <w:t>Moderado</w:t>
            </w:r>
            <w:proofErr w:type="spellEnd"/>
          </w:p>
          <w:p w14:paraId="1528153D" w14:textId="77777777" w:rsidR="0098048B"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p>
          <w:p w14:paraId="3DC389B8" w14:textId="77777777" w:rsidR="0098048B" w:rsidRPr="000A5EA8" w:rsidRDefault="0098048B" w:rsidP="0098048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$10,000 USD</w:t>
            </w:r>
          </w:p>
          <w:p w14:paraId="7602D6A1" w14:textId="77777777" w:rsidR="00C5261E" w:rsidRPr="000A5EA8"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n-US"/>
              </w:rPr>
            </w:pPr>
          </w:p>
        </w:tc>
        <w:tc>
          <w:tcPr>
            <w:tcW w:w="3546" w:type="dxa"/>
          </w:tcPr>
          <w:p w14:paraId="70239089"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E4102E">
              <w:rPr>
                <w:rFonts w:asciiTheme="minorHAnsi" w:hAnsiTheme="minorHAnsi" w:cstheme="minorHAnsi"/>
                <w:b/>
                <w:bCs/>
                <w:sz w:val="19"/>
                <w:szCs w:val="19"/>
                <w:lang w:val="es-MX"/>
              </w:rPr>
              <w:t>Zenith Energy</w:t>
            </w:r>
            <w:r w:rsidRPr="0060446D">
              <w:rPr>
                <w:rFonts w:asciiTheme="minorHAnsi" w:hAnsiTheme="minorHAnsi" w:cstheme="minorHAnsi"/>
                <w:sz w:val="19"/>
                <w:szCs w:val="19"/>
                <w:lang w:val="es-MX"/>
              </w:rPr>
              <w:t xml:space="preserve"> es una empresa internacional de producción de petróleo y gas triple cotiza en el Mercado Principal de la Bolsa de Londres (ZEN), TSX Venture Exchange (ZEE), y </w:t>
            </w:r>
            <w:proofErr w:type="gramStart"/>
            <w:r w:rsidRPr="0060446D">
              <w:rPr>
                <w:rFonts w:asciiTheme="minorHAnsi" w:hAnsiTheme="minorHAnsi" w:cstheme="minorHAnsi"/>
                <w:sz w:val="19"/>
                <w:szCs w:val="19"/>
                <w:lang w:val="es-MX"/>
              </w:rPr>
              <w:t xml:space="preserve">el  </w:t>
            </w:r>
            <w:proofErr w:type="spellStart"/>
            <w:r w:rsidRPr="0060446D">
              <w:rPr>
                <w:rFonts w:asciiTheme="minorHAnsi" w:hAnsiTheme="minorHAnsi" w:cstheme="minorHAnsi"/>
                <w:sz w:val="19"/>
                <w:szCs w:val="19"/>
                <w:lang w:val="es-MX"/>
              </w:rPr>
              <w:t>Merkur</w:t>
            </w:r>
            <w:proofErr w:type="spellEnd"/>
            <w:proofErr w:type="gramEnd"/>
            <w:r w:rsidRPr="0060446D">
              <w:rPr>
                <w:rFonts w:asciiTheme="minorHAnsi" w:hAnsiTheme="minorHAnsi" w:cstheme="minorHAnsi"/>
                <w:sz w:val="19"/>
                <w:szCs w:val="19"/>
                <w:lang w:val="es-MX"/>
              </w:rPr>
              <w:t xml:space="preserve"> </w:t>
            </w:r>
            <w:proofErr w:type="spellStart"/>
            <w:r w:rsidRPr="0060446D">
              <w:rPr>
                <w:rFonts w:asciiTheme="minorHAnsi" w:hAnsiTheme="minorHAnsi" w:cstheme="minorHAnsi"/>
                <w:sz w:val="19"/>
                <w:szCs w:val="19"/>
                <w:lang w:val="es-MX"/>
              </w:rPr>
              <w:t>Market</w:t>
            </w:r>
            <w:proofErr w:type="spellEnd"/>
            <w:r w:rsidRPr="0060446D">
              <w:rPr>
                <w:rFonts w:asciiTheme="minorHAnsi" w:hAnsiTheme="minorHAnsi" w:cstheme="minorHAnsi"/>
                <w:sz w:val="19"/>
                <w:szCs w:val="19"/>
                <w:lang w:val="es-MX"/>
              </w:rPr>
              <w:t xml:space="preserve"> de la Bolsa de Oslo</w:t>
            </w:r>
          </w:p>
          <w:p w14:paraId="1F6CC518"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Intercambio (ZENA:ME).</w:t>
            </w:r>
            <w:r w:rsidRPr="0060446D">
              <w:rPr>
                <w:rFonts w:asciiTheme="minorHAnsi" w:hAnsiTheme="minorHAnsi" w:cstheme="minorHAnsi"/>
                <w:sz w:val="19"/>
                <w:szCs w:val="19"/>
                <w:lang w:val="es-MX"/>
              </w:rPr>
              <w:br/>
            </w:r>
          </w:p>
          <w:p w14:paraId="2AD1F4B9" w14:textId="77777777" w:rsidR="00C5261E"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xml:space="preserve">• </w:t>
            </w:r>
            <w:r w:rsidRPr="00E4102E">
              <w:rPr>
                <w:rFonts w:asciiTheme="minorHAnsi" w:hAnsiTheme="minorHAnsi" w:cstheme="minorHAnsi"/>
                <w:b/>
                <w:bCs/>
                <w:sz w:val="19"/>
                <w:szCs w:val="19"/>
                <w:lang w:val="es-MX"/>
              </w:rPr>
              <w:t xml:space="preserve">Bono corporativo </w:t>
            </w:r>
            <w:proofErr w:type="gramStart"/>
            <w:r w:rsidRPr="00E4102E">
              <w:rPr>
                <w:rFonts w:asciiTheme="minorHAnsi" w:hAnsiTheme="minorHAnsi" w:cstheme="minorHAnsi"/>
                <w:b/>
                <w:bCs/>
                <w:sz w:val="19"/>
                <w:szCs w:val="19"/>
                <w:lang w:val="es-MX"/>
              </w:rPr>
              <w:t>preferencial  de</w:t>
            </w:r>
            <w:proofErr w:type="gramEnd"/>
            <w:r w:rsidRPr="00E4102E">
              <w:rPr>
                <w:rFonts w:asciiTheme="minorHAnsi" w:hAnsiTheme="minorHAnsi" w:cstheme="minorHAnsi"/>
                <w:b/>
                <w:bCs/>
                <w:sz w:val="19"/>
                <w:szCs w:val="19"/>
                <w:lang w:val="es-MX"/>
              </w:rPr>
              <w:t xml:space="preserve"> $22 </w:t>
            </w:r>
            <w:proofErr w:type="spellStart"/>
            <w:r w:rsidRPr="00E4102E">
              <w:rPr>
                <w:rFonts w:asciiTheme="minorHAnsi" w:hAnsiTheme="minorHAnsi" w:cstheme="minorHAnsi"/>
                <w:b/>
                <w:bCs/>
                <w:sz w:val="19"/>
                <w:szCs w:val="19"/>
                <w:lang w:val="es-MX"/>
              </w:rPr>
              <w:t>Mll</w:t>
            </w:r>
            <w:proofErr w:type="spellEnd"/>
          </w:p>
          <w:p w14:paraId="53A6303A"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xml:space="preserve">(senior </w:t>
            </w:r>
            <w:proofErr w:type="spellStart"/>
            <w:r>
              <w:rPr>
                <w:rFonts w:asciiTheme="minorHAnsi" w:hAnsiTheme="minorHAnsi" w:cstheme="minorHAnsi"/>
                <w:sz w:val="19"/>
                <w:szCs w:val="19"/>
                <w:lang w:val="es-MX"/>
              </w:rPr>
              <w:t>un</w:t>
            </w:r>
            <w:r w:rsidRPr="0060446D">
              <w:rPr>
                <w:rFonts w:asciiTheme="minorHAnsi" w:hAnsiTheme="minorHAnsi" w:cstheme="minorHAnsi"/>
                <w:sz w:val="19"/>
                <w:szCs w:val="19"/>
                <w:lang w:val="es-MX"/>
              </w:rPr>
              <w:t>secured</w:t>
            </w:r>
            <w:proofErr w:type="spellEnd"/>
            <w:r w:rsidRPr="0060446D">
              <w:rPr>
                <w:rFonts w:asciiTheme="minorHAnsi" w:hAnsiTheme="minorHAnsi" w:cstheme="minorHAnsi"/>
                <w:sz w:val="19"/>
                <w:szCs w:val="19"/>
                <w:lang w:val="es-MX"/>
              </w:rPr>
              <w:t xml:space="preserve">) </w:t>
            </w:r>
          </w:p>
          <w:p w14:paraId="299504CD"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Vencimiento e</w:t>
            </w:r>
            <w:r w:rsidRPr="0060446D">
              <w:rPr>
                <w:sz w:val="19"/>
                <w:szCs w:val="19"/>
                <w:lang w:val="es-MX"/>
              </w:rPr>
              <w:t xml:space="preserve">nero </w:t>
            </w:r>
            <w:r w:rsidRPr="0060446D">
              <w:rPr>
                <w:rFonts w:asciiTheme="minorHAnsi" w:hAnsiTheme="minorHAnsi" w:cstheme="minorHAnsi"/>
                <w:sz w:val="19"/>
                <w:szCs w:val="19"/>
                <w:lang w:val="es-MX"/>
              </w:rPr>
              <w:t>2024</w:t>
            </w:r>
          </w:p>
          <w:p w14:paraId="54E5FD3F"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xml:space="preserve">• </w:t>
            </w:r>
            <w:r w:rsidRPr="00A61554">
              <w:rPr>
                <w:rFonts w:asciiTheme="minorHAnsi" w:hAnsiTheme="minorHAnsi" w:cstheme="minorHAnsi"/>
                <w:b/>
                <w:bCs/>
                <w:sz w:val="19"/>
                <w:szCs w:val="19"/>
                <w:lang w:val="es-MX"/>
              </w:rPr>
              <w:t xml:space="preserve">Nivel crediticio B+ de ARC rating &amp; B de </w:t>
            </w:r>
            <w:proofErr w:type="spellStart"/>
            <w:r w:rsidRPr="00A61554">
              <w:rPr>
                <w:rFonts w:asciiTheme="minorHAnsi" w:hAnsiTheme="minorHAnsi" w:cstheme="minorHAnsi"/>
                <w:b/>
                <w:bCs/>
                <w:sz w:val="19"/>
                <w:szCs w:val="19"/>
                <w:lang w:val="es-MX"/>
              </w:rPr>
              <w:t>Agentur</w:t>
            </w:r>
            <w:proofErr w:type="spellEnd"/>
            <w:r w:rsidRPr="00A61554">
              <w:rPr>
                <w:rFonts w:asciiTheme="minorHAnsi" w:hAnsiTheme="minorHAnsi" w:cstheme="minorHAnsi"/>
                <w:b/>
                <w:bCs/>
                <w:sz w:val="19"/>
                <w:szCs w:val="19"/>
                <w:lang w:val="es-MX"/>
              </w:rPr>
              <w:t xml:space="preserve"> Expert RA</w:t>
            </w:r>
          </w:p>
          <w:p w14:paraId="16312C63"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Interés anual del 10.375% (USD)</w:t>
            </w:r>
          </w:p>
          <w:p w14:paraId="778084EA"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60446D">
              <w:rPr>
                <w:rFonts w:asciiTheme="minorHAnsi" w:hAnsiTheme="minorHAnsi" w:cstheme="minorHAnsi"/>
                <w:sz w:val="19"/>
                <w:szCs w:val="19"/>
                <w:lang w:val="es-MX"/>
              </w:rPr>
              <w:t>• Respaldado por activos asegurados de bienes raíces bajo ley austriaca</w:t>
            </w:r>
            <w:r w:rsidRPr="0060446D">
              <w:rPr>
                <w:rFonts w:asciiTheme="minorHAnsi" w:hAnsiTheme="minorHAnsi" w:cstheme="minorHAnsi"/>
                <w:sz w:val="19"/>
                <w:szCs w:val="19"/>
                <w:lang w:val="es-MX"/>
              </w:rPr>
              <w:br/>
              <w:t xml:space="preserve">• Disponible en USD, GBP, CHF y </w:t>
            </w:r>
            <w:proofErr w:type="spellStart"/>
            <w:r w:rsidRPr="0060446D">
              <w:rPr>
                <w:rFonts w:asciiTheme="minorHAnsi" w:hAnsiTheme="minorHAnsi" w:cstheme="minorHAnsi"/>
                <w:sz w:val="19"/>
                <w:szCs w:val="19"/>
                <w:lang w:val="es-MX"/>
              </w:rPr>
              <w:t>Eur</w:t>
            </w:r>
            <w:proofErr w:type="spellEnd"/>
            <w:r w:rsidRPr="0060446D">
              <w:rPr>
                <w:rFonts w:asciiTheme="minorHAnsi" w:hAnsiTheme="minorHAnsi" w:cstheme="minorHAnsi"/>
                <w:sz w:val="19"/>
                <w:szCs w:val="19"/>
                <w:lang w:val="es-MX"/>
              </w:rPr>
              <w:br/>
              <w:t xml:space="preserve">•Mínima inversión $125,000 USD directo o $10,000 USD </w:t>
            </w:r>
            <w:proofErr w:type="spellStart"/>
            <w:r w:rsidRPr="0060446D">
              <w:rPr>
                <w:rFonts w:asciiTheme="minorHAnsi" w:hAnsiTheme="minorHAnsi" w:cstheme="minorHAnsi"/>
                <w:sz w:val="19"/>
                <w:szCs w:val="19"/>
                <w:lang w:val="es-MX"/>
              </w:rPr>
              <w:t>via</w:t>
            </w:r>
            <w:proofErr w:type="spellEnd"/>
            <w:r w:rsidRPr="0060446D">
              <w:rPr>
                <w:rFonts w:asciiTheme="minorHAnsi" w:hAnsiTheme="minorHAnsi" w:cstheme="minorHAnsi"/>
                <w:sz w:val="19"/>
                <w:szCs w:val="19"/>
                <w:lang w:val="es-MX"/>
              </w:rPr>
              <w:t xml:space="preserve"> una plataforma</w:t>
            </w:r>
          </w:p>
          <w:p w14:paraId="1877F2A1" w14:textId="77777777" w:rsidR="00C5261E" w:rsidRPr="0060446D"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position w:val="17"/>
                <w:sz w:val="19"/>
                <w:szCs w:val="19"/>
                <w:lang w:val="es-MX"/>
              </w:rPr>
            </w:pPr>
            <w:r w:rsidRPr="0060446D">
              <w:rPr>
                <w:rFonts w:asciiTheme="minorHAnsi" w:hAnsiTheme="minorHAnsi" w:cstheme="minorHAnsi"/>
                <w:sz w:val="19"/>
                <w:szCs w:val="19"/>
                <w:lang w:val="es-MX"/>
              </w:rPr>
              <w:t xml:space="preserve">• Cotizado en Euronext </w:t>
            </w:r>
            <w:proofErr w:type="spellStart"/>
            <w:r w:rsidRPr="0060446D">
              <w:rPr>
                <w:rFonts w:asciiTheme="minorHAnsi" w:hAnsiTheme="minorHAnsi" w:cstheme="minorHAnsi"/>
                <w:sz w:val="19"/>
                <w:szCs w:val="19"/>
                <w:lang w:val="es-MX"/>
              </w:rPr>
              <w:t>Dublun</w:t>
            </w:r>
            <w:proofErr w:type="spellEnd"/>
            <w:r w:rsidRPr="0060446D">
              <w:rPr>
                <w:rFonts w:asciiTheme="minorHAnsi" w:hAnsiTheme="minorHAnsi" w:cstheme="minorHAnsi"/>
                <w:sz w:val="19"/>
                <w:szCs w:val="19"/>
                <w:lang w:val="es-MX"/>
              </w:rPr>
              <w:t xml:space="preserve"> (GEM)</w:t>
            </w:r>
          </w:p>
          <w:p w14:paraId="68777813" w14:textId="77777777" w:rsidR="00C5261E" w:rsidRPr="000A5EA8" w:rsidRDefault="00C5261E" w:rsidP="00C5261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pacing w:val="0"/>
                <w:sz w:val="18"/>
                <w:szCs w:val="18"/>
                <w:lang w:val="es-MX"/>
              </w:rPr>
            </w:pPr>
          </w:p>
        </w:tc>
        <w:tc>
          <w:tcPr>
            <w:tcW w:w="2410" w:type="dxa"/>
            <w:noWrap/>
          </w:tcPr>
          <w:p w14:paraId="4CA3DA70" w14:textId="08A71EA6" w:rsidR="00C5261E" w:rsidRPr="00E4102E"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B0F0"/>
                <w:sz w:val="28"/>
                <w:szCs w:val="28"/>
                <w:lang w:val="es-MX"/>
              </w:rPr>
            </w:pPr>
            <w:r w:rsidRPr="00E4102E">
              <w:rPr>
                <w:rFonts w:asciiTheme="minorHAnsi" w:hAnsiTheme="minorHAnsi" w:cstheme="minorHAnsi"/>
                <w:b/>
                <w:bCs/>
                <w:color w:val="00B0F0"/>
                <w:sz w:val="28"/>
                <w:szCs w:val="28"/>
                <w:lang w:val="es-MX"/>
              </w:rPr>
              <w:t xml:space="preserve">10.375% </w:t>
            </w:r>
            <w:proofErr w:type="spellStart"/>
            <w:r w:rsidRPr="00E4102E">
              <w:rPr>
                <w:rFonts w:asciiTheme="minorHAnsi" w:hAnsiTheme="minorHAnsi" w:cstheme="minorHAnsi"/>
                <w:b/>
                <w:bCs/>
                <w:color w:val="00B0F0"/>
                <w:sz w:val="28"/>
                <w:szCs w:val="28"/>
                <w:lang w:val="es-MX"/>
              </w:rPr>
              <w:t>pa</w:t>
            </w:r>
            <w:proofErr w:type="spellEnd"/>
            <w:r w:rsidRPr="00E4102E">
              <w:rPr>
                <w:rFonts w:asciiTheme="minorHAnsi" w:hAnsiTheme="minorHAnsi" w:cstheme="minorHAnsi"/>
                <w:b/>
                <w:bCs/>
                <w:color w:val="00B0F0"/>
                <w:sz w:val="28"/>
                <w:szCs w:val="28"/>
                <w:lang w:val="es-MX"/>
              </w:rPr>
              <w:t xml:space="preserve"> </w:t>
            </w:r>
          </w:p>
          <w:p w14:paraId="44FFCD42" w14:textId="77777777" w:rsidR="00C5261E" w:rsidRPr="0060446D"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24723D43" w14:textId="77777777" w:rsidR="00C5261E" w:rsidRPr="0060446D"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sz w:val="20"/>
                <w:lang w:val="es-MX"/>
              </w:rPr>
              <w:t>(Pagos semestrales del 5.1875 %)</w:t>
            </w:r>
          </w:p>
          <w:p w14:paraId="4DA4F67A" w14:textId="77777777" w:rsidR="00C5261E" w:rsidRPr="0060446D"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4C907691" w14:textId="77777777" w:rsidR="00C5261E" w:rsidRPr="0060446D"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60446D">
              <w:rPr>
                <w:rFonts w:asciiTheme="minorHAnsi" w:hAnsiTheme="minorHAnsi" w:cstheme="minorHAnsi"/>
                <w:b/>
                <w:bCs/>
                <w:sz w:val="20"/>
                <w:lang w:val="es-MX"/>
              </w:rPr>
              <w:t>Fecha de Pagos de Intereses:</w:t>
            </w:r>
            <w:r w:rsidRPr="0060446D">
              <w:rPr>
                <w:rFonts w:asciiTheme="minorHAnsi" w:hAnsiTheme="minorHAnsi" w:cstheme="minorHAnsi"/>
                <w:sz w:val="20"/>
                <w:lang w:val="es-MX"/>
              </w:rPr>
              <w:br/>
              <w:t>29 de enero</w:t>
            </w:r>
          </w:p>
          <w:p w14:paraId="5D21871E" w14:textId="77777777" w:rsidR="00C5261E" w:rsidRPr="0060446D"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rPr>
            </w:pPr>
            <w:r w:rsidRPr="0060446D">
              <w:rPr>
                <w:rFonts w:asciiTheme="minorHAnsi" w:hAnsiTheme="minorHAnsi" w:cstheme="minorHAnsi"/>
                <w:sz w:val="20"/>
              </w:rPr>
              <w:t xml:space="preserve">29 de </w:t>
            </w:r>
            <w:proofErr w:type="spellStart"/>
            <w:r w:rsidRPr="0060446D">
              <w:rPr>
                <w:rFonts w:asciiTheme="minorHAnsi" w:hAnsiTheme="minorHAnsi" w:cstheme="minorHAnsi"/>
                <w:sz w:val="20"/>
              </w:rPr>
              <w:t>julio</w:t>
            </w:r>
            <w:proofErr w:type="spellEnd"/>
          </w:p>
          <w:p w14:paraId="6A49800F" w14:textId="77777777" w:rsidR="00C5261E" w:rsidRPr="00C5261E"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B0F0"/>
                <w:sz w:val="20"/>
                <w:lang w:val="en-US"/>
              </w:rPr>
            </w:pPr>
          </w:p>
          <w:p w14:paraId="20C2AA73" w14:textId="77777777" w:rsidR="00C5261E" w:rsidRDefault="00A62A35" w:rsidP="00C5261E">
            <w:pPr>
              <w:jc w:val="center"/>
              <w:cnfStyle w:val="000000100000" w:firstRow="0" w:lastRow="0" w:firstColumn="0" w:lastColumn="0" w:oddVBand="0" w:evenVBand="0" w:oddHBand="1" w:evenHBand="0" w:firstRowFirstColumn="0" w:firstRowLastColumn="0" w:lastRowFirstColumn="0" w:lastRowLastColumn="0"/>
              <w:rPr>
                <w:rStyle w:val="Hipervnculo"/>
                <w:rFonts w:asciiTheme="minorHAnsi" w:hAnsiTheme="minorHAnsi" w:cstheme="minorHAnsi"/>
                <w:sz w:val="20"/>
              </w:rPr>
            </w:pPr>
            <w:hyperlink r:id="rId18" w:history="1">
              <w:r w:rsidR="00C5261E" w:rsidRPr="0060446D">
                <w:rPr>
                  <w:rStyle w:val="Hipervnculo"/>
                  <w:rFonts w:asciiTheme="minorHAnsi" w:hAnsiTheme="minorHAnsi" w:cstheme="minorHAnsi"/>
                  <w:sz w:val="20"/>
                </w:rPr>
                <w:t>Coupon Payment verification Jan 2021</w:t>
              </w:r>
            </w:hyperlink>
            <w:r w:rsidR="00C5261E">
              <w:rPr>
                <w:rStyle w:val="Hipervnculo"/>
                <w:rFonts w:asciiTheme="minorHAnsi" w:hAnsiTheme="minorHAnsi" w:cstheme="minorHAnsi"/>
                <w:sz w:val="20"/>
              </w:rPr>
              <w:t xml:space="preserve"> </w:t>
            </w:r>
          </w:p>
          <w:p w14:paraId="46F6D401" w14:textId="0ACC01A7" w:rsidR="00C5261E" w:rsidRPr="000A5EA8" w:rsidRDefault="00C5261E" w:rsidP="00C526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B0F0"/>
                <w:sz w:val="18"/>
                <w:szCs w:val="18"/>
                <w:lang w:val="en-US"/>
              </w:rPr>
            </w:pPr>
          </w:p>
        </w:tc>
      </w:tr>
      <w:tr w:rsidR="0098048B" w:rsidRPr="00401E96" w14:paraId="3FDF38D3" w14:textId="77777777" w:rsidTr="0098048B">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2BC93CB9" w14:textId="77777777" w:rsidR="00A61554" w:rsidRPr="000A5EA8" w:rsidRDefault="00A61554" w:rsidP="00A61554">
            <w:pPr>
              <w:jc w:val="center"/>
              <w:rPr>
                <w:rFonts w:asciiTheme="minorHAnsi" w:hAnsiTheme="minorHAnsi" w:cstheme="minorHAnsi"/>
                <w:b w:val="0"/>
                <w:bCs w:val="0"/>
                <w:color w:val="002060"/>
                <w:sz w:val="18"/>
                <w:szCs w:val="18"/>
              </w:rPr>
            </w:pPr>
            <w:r w:rsidRPr="000A5EA8">
              <w:rPr>
                <w:rFonts w:asciiTheme="minorHAnsi" w:hAnsiTheme="minorHAnsi" w:cstheme="minorHAnsi"/>
                <w:color w:val="002060"/>
                <w:sz w:val="18"/>
                <w:szCs w:val="18"/>
              </w:rPr>
              <w:t>Woodville ATE Loan Notes</w:t>
            </w:r>
          </w:p>
          <w:p w14:paraId="622B55C1" w14:textId="77777777" w:rsidR="00A61554" w:rsidRPr="000A5EA8" w:rsidRDefault="00A61554" w:rsidP="00A61554">
            <w:pPr>
              <w:jc w:val="center"/>
              <w:rPr>
                <w:rFonts w:asciiTheme="minorHAnsi" w:hAnsiTheme="minorHAnsi" w:cstheme="minorHAnsi"/>
                <w:b w:val="0"/>
                <w:bCs w:val="0"/>
                <w:color w:val="00B050"/>
                <w:sz w:val="18"/>
                <w:szCs w:val="18"/>
                <w:lang w:val="es-MX"/>
              </w:rPr>
            </w:pPr>
            <w:r w:rsidRPr="000A5EA8">
              <w:rPr>
                <w:rFonts w:asciiTheme="minorHAnsi" w:hAnsiTheme="minorHAnsi" w:cstheme="minorHAnsi"/>
                <w:noProof/>
                <w:sz w:val="18"/>
                <w:szCs w:val="18"/>
              </w:rPr>
              <w:drawing>
                <wp:inline distT="0" distB="0" distL="0" distR="0" wp14:anchorId="78FCAC3D" wp14:editId="1068A9F5">
                  <wp:extent cx="764168" cy="476659"/>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76180" cy="484151"/>
                          </a:xfrm>
                          <a:prstGeom prst="rect">
                            <a:avLst/>
                          </a:prstGeom>
                        </pic:spPr>
                      </pic:pic>
                    </a:graphicData>
                  </a:graphic>
                </wp:inline>
              </w:drawing>
            </w:r>
          </w:p>
          <w:p w14:paraId="3385B112" w14:textId="77777777" w:rsidR="00A61554" w:rsidRPr="000A5EA8" w:rsidRDefault="00A61554" w:rsidP="00A61554">
            <w:pPr>
              <w:jc w:val="center"/>
              <w:rPr>
                <w:rFonts w:asciiTheme="minorHAnsi" w:hAnsiTheme="minorHAnsi" w:cstheme="minorHAnsi"/>
                <w:b w:val="0"/>
                <w:bCs w:val="0"/>
                <w:sz w:val="18"/>
                <w:szCs w:val="18"/>
              </w:rPr>
            </w:pPr>
            <w:r w:rsidRPr="000A5EA8">
              <w:rPr>
                <w:rFonts w:asciiTheme="minorHAnsi" w:hAnsiTheme="minorHAnsi" w:cstheme="minorHAnsi"/>
                <w:noProof/>
                <w:sz w:val="18"/>
                <w:szCs w:val="18"/>
              </w:rPr>
              <w:drawing>
                <wp:inline distT="0" distB="0" distL="0" distR="0" wp14:anchorId="1A4CD0FB" wp14:editId="0FF9F0C6">
                  <wp:extent cx="1049035" cy="250229"/>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33695" cy="318130"/>
                          </a:xfrm>
                          <a:prstGeom prst="rect">
                            <a:avLst/>
                          </a:prstGeom>
                        </pic:spPr>
                      </pic:pic>
                    </a:graphicData>
                  </a:graphic>
                </wp:inline>
              </w:drawing>
            </w:r>
          </w:p>
          <w:p w14:paraId="2AE6BEDB" w14:textId="77777777" w:rsidR="00A61554" w:rsidRPr="000A5EA8" w:rsidRDefault="00A61554" w:rsidP="00A61554">
            <w:pPr>
              <w:jc w:val="center"/>
              <w:rPr>
                <w:rFonts w:asciiTheme="minorHAnsi" w:hAnsiTheme="minorHAnsi" w:cstheme="minorHAnsi"/>
                <w:b w:val="0"/>
                <w:bCs w:val="0"/>
                <w:spacing w:val="0"/>
                <w:sz w:val="18"/>
                <w:szCs w:val="18"/>
                <w:lang w:val="en-US" w:eastAsia="es-MX"/>
              </w:rPr>
            </w:pPr>
          </w:p>
          <w:p w14:paraId="71349DB0" w14:textId="77777777" w:rsidR="00A61554" w:rsidRPr="000A5EA8" w:rsidRDefault="00A61554" w:rsidP="00A61554">
            <w:pPr>
              <w:jc w:val="center"/>
              <w:rPr>
                <w:rFonts w:asciiTheme="minorHAnsi" w:hAnsiTheme="minorHAnsi" w:cstheme="minorHAnsi"/>
                <w:b w:val="0"/>
                <w:bCs w:val="0"/>
                <w:spacing w:val="0"/>
                <w:sz w:val="18"/>
                <w:szCs w:val="18"/>
                <w:lang w:val="en-US" w:eastAsia="es-MX"/>
              </w:rPr>
            </w:pPr>
          </w:p>
          <w:p w14:paraId="0A9269BE" w14:textId="77777777" w:rsidR="00A61554" w:rsidRPr="00EB1519" w:rsidRDefault="00A61554" w:rsidP="00A61554">
            <w:pPr>
              <w:numPr>
                <w:ilvl w:val="0"/>
                <w:numId w:val="9"/>
              </w:numPr>
              <w:rPr>
                <w:rFonts w:asciiTheme="minorHAnsi" w:hAnsiTheme="minorHAnsi" w:cstheme="minorHAnsi"/>
                <w:b w:val="0"/>
                <w:bCs w:val="0"/>
                <w:spacing w:val="0"/>
                <w:sz w:val="20"/>
                <w:lang w:val="en-US" w:eastAsia="es-MX"/>
              </w:rPr>
            </w:pPr>
            <w:r w:rsidRPr="00EB1519">
              <w:rPr>
                <w:rFonts w:asciiTheme="minorHAnsi" w:hAnsiTheme="minorHAnsi" w:cstheme="minorHAnsi"/>
                <w:b w:val="0"/>
                <w:bCs w:val="0"/>
                <w:spacing w:val="0"/>
                <w:sz w:val="20"/>
                <w:lang w:val="en-US" w:eastAsia="es-MX"/>
              </w:rPr>
              <w:t>ISIN GB00BMYLXJ21</w:t>
            </w:r>
          </w:p>
          <w:p w14:paraId="2DEF5ACB" w14:textId="77777777" w:rsidR="00A61554" w:rsidRPr="00EB1519" w:rsidRDefault="00A61554" w:rsidP="00A61554">
            <w:pPr>
              <w:numPr>
                <w:ilvl w:val="0"/>
                <w:numId w:val="9"/>
              </w:numPr>
              <w:rPr>
                <w:rStyle w:val="Hipervnculo"/>
                <w:rFonts w:asciiTheme="minorHAnsi" w:hAnsiTheme="minorHAnsi" w:cstheme="minorHAnsi"/>
                <w:b w:val="0"/>
                <w:bCs w:val="0"/>
                <w:spacing w:val="0"/>
                <w:sz w:val="20"/>
                <w:lang w:val="en-US" w:eastAsia="es-MX"/>
              </w:rPr>
            </w:pPr>
            <w:r w:rsidRPr="00EB1519">
              <w:rPr>
                <w:rFonts w:asciiTheme="minorHAnsi" w:hAnsiTheme="minorHAnsi" w:cstheme="minorHAnsi"/>
                <w:spacing w:val="0"/>
                <w:sz w:val="20"/>
                <w:lang w:val="en-US" w:eastAsia="es-MX"/>
              </w:rPr>
              <w:fldChar w:fldCharType="begin"/>
            </w:r>
            <w:r w:rsidRPr="00EB1519">
              <w:rPr>
                <w:rFonts w:asciiTheme="minorHAnsi" w:hAnsiTheme="minorHAnsi" w:cstheme="minorHAnsi"/>
                <w:b w:val="0"/>
                <w:bCs w:val="0"/>
                <w:spacing w:val="0"/>
                <w:sz w:val="20"/>
                <w:lang w:val="en-US" w:eastAsia="es-MX"/>
              </w:rPr>
              <w:instrText xml:space="preserve"> HYPERLINK "https://www.dropbox.com/s/ssj45zmdt3lst5u/Woodville%20Consultants%20Video%20Explicativo%20Espa%C3%B1ol.mp4?dl=0" </w:instrText>
            </w:r>
            <w:r w:rsidRPr="00EB1519">
              <w:rPr>
                <w:rFonts w:asciiTheme="minorHAnsi" w:hAnsiTheme="minorHAnsi" w:cstheme="minorHAnsi"/>
                <w:spacing w:val="0"/>
                <w:sz w:val="20"/>
                <w:lang w:val="en-US" w:eastAsia="es-MX"/>
              </w:rPr>
              <w:fldChar w:fldCharType="separate"/>
            </w:r>
            <w:r w:rsidRPr="00EB1519">
              <w:rPr>
                <w:rStyle w:val="Hipervnculo"/>
                <w:rFonts w:asciiTheme="minorHAnsi" w:hAnsiTheme="minorHAnsi" w:cstheme="minorHAnsi"/>
                <w:b w:val="0"/>
                <w:bCs w:val="0"/>
                <w:spacing w:val="0"/>
                <w:sz w:val="20"/>
                <w:lang w:val="en-US" w:eastAsia="es-MX"/>
              </w:rPr>
              <w:t>Video 3 mins</w:t>
            </w:r>
          </w:p>
          <w:p w14:paraId="527ADD22" w14:textId="77777777" w:rsidR="00A61554" w:rsidRPr="00EB1519" w:rsidRDefault="00A61554" w:rsidP="00A61554">
            <w:pPr>
              <w:numPr>
                <w:ilvl w:val="0"/>
                <w:numId w:val="9"/>
              </w:numPr>
              <w:rPr>
                <w:rStyle w:val="Hipervnculo"/>
                <w:rFonts w:asciiTheme="minorHAnsi" w:hAnsiTheme="minorHAnsi" w:cstheme="minorHAnsi"/>
                <w:b w:val="0"/>
                <w:bCs w:val="0"/>
                <w:spacing w:val="0"/>
                <w:sz w:val="20"/>
                <w:lang w:val="en-US" w:eastAsia="es-MX"/>
              </w:rPr>
            </w:pPr>
            <w:r w:rsidRPr="00EB1519">
              <w:rPr>
                <w:rFonts w:asciiTheme="minorHAnsi" w:hAnsiTheme="minorHAnsi" w:cstheme="minorHAnsi"/>
                <w:spacing w:val="0"/>
                <w:sz w:val="20"/>
                <w:lang w:val="en-US" w:eastAsia="es-MX"/>
              </w:rPr>
              <w:fldChar w:fldCharType="end"/>
            </w:r>
            <w:r w:rsidRPr="00EB1519">
              <w:rPr>
                <w:rFonts w:asciiTheme="minorHAnsi" w:hAnsiTheme="minorHAnsi" w:cstheme="minorHAnsi"/>
                <w:spacing w:val="0"/>
                <w:sz w:val="20"/>
                <w:lang w:val="en-US" w:eastAsia="es-MX"/>
              </w:rPr>
              <w:fldChar w:fldCharType="begin"/>
            </w:r>
            <w:r>
              <w:rPr>
                <w:rFonts w:asciiTheme="minorHAnsi" w:hAnsiTheme="minorHAnsi" w:cstheme="minorHAnsi"/>
                <w:spacing w:val="0"/>
                <w:sz w:val="20"/>
                <w:lang w:val="en-US" w:eastAsia="es-MX"/>
              </w:rPr>
              <w:instrText>HYPERLINK "https://www.dropbox.com/s/mwi5hg6ugzb3b3x/Woodville%20One%20pager%20Loan%20Note%20Espa%C3%B1ol.pdf?dl=0"</w:instrText>
            </w:r>
            <w:r w:rsidRPr="00EB1519">
              <w:rPr>
                <w:rFonts w:asciiTheme="minorHAnsi" w:hAnsiTheme="minorHAnsi" w:cstheme="minorHAnsi"/>
                <w:spacing w:val="0"/>
                <w:sz w:val="20"/>
                <w:lang w:val="en-US" w:eastAsia="es-MX"/>
              </w:rPr>
              <w:fldChar w:fldCharType="separate"/>
            </w:r>
            <w:r w:rsidRPr="00EB1519">
              <w:rPr>
                <w:rStyle w:val="Hipervnculo"/>
                <w:rFonts w:asciiTheme="minorHAnsi" w:hAnsiTheme="minorHAnsi" w:cstheme="minorHAnsi"/>
                <w:b w:val="0"/>
                <w:bCs w:val="0"/>
                <w:spacing w:val="0"/>
                <w:sz w:val="20"/>
                <w:lang w:val="en-US" w:eastAsia="es-MX"/>
              </w:rPr>
              <w:t>Factsheet</w:t>
            </w:r>
          </w:p>
          <w:p w14:paraId="766A208E" w14:textId="4E8254D1" w:rsidR="00A61554" w:rsidRDefault="00A61554" w:rsidP="00A61554">
            <w:pPr>
              <w:jc w:val="center"/>
              <w:rPr>
                <w:noProof/>
              </w:rPr>
            </w:pPr>
            <w:r w:rsidRPr="00EB1519">
              <w:rPr>
                <w:rFonts w:asciiTheme="minorHAnsi" w:hAnsiTheme="minorHAnsi" w:cstheme="minorHAnsi"/>
                <w:spacing w:val="0"/>
                <w:sz w:val="20"/>
                <w:lang w:val="en-US" w:eastAsia="es-MX"/>
              </w:rPr>
              <w:fldChar w:fldCharType="end"/>
            </w:r>
          </w:p>
        </w:tc>
        <w:tc>
          <w:tcPr>
            <w:tcW w:w="913" w:type="dxa"/>
          </w:tcPr>
          <w:p w14:paraId="606FDF3F" w14:textId="02968944" w:rsidR="00A61554"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pacing w:val="0"/>
                <w:sz w:val="20"/>
                <w:lang w:val="en-US"/>
              </w:rPr>
            </w:pPr>
            <w:r w:rsidRPr="000A5EA8">
              <w:rPr>
                <w:rFonts w:asciiTheme="minorHAnsi" w:hAnsiTheme="minorHAnsi" w:cstheme="minorHAnsi"/>
                <w:bCs/>
                <w:spacing w:val="0"/>
                <w:sz w:val="18"/>
                <w:szCs w:val="18"/>
                <w:lang w:val="en-US"/>
              </w:rPr>
              <w:t>$</w:t>
            </w:r>
          </w:p>
        </w:tc>
        <w:tc>
          <w:tcPr>
            <w:tcW w:w="1877" w:type="dxa"/>
          </w:tcPr>
          <w:p w14:paraId="42C5E8CF"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n-US"/>
              </w:rPr>
            </w:pPr>
            <w:proofErr w:type="spellStart"/>
            <w:r w:rsidRPr="0098048B">
              <w:rPr>
                <w:rFonts w:asciiTheme="minorHAnsi" w:hAnsiTheme="minorHAnsi" w:cstheme="minorHAnsi"/>
                <w:b/>
                <w:bCs/>
                <w:spacing w:val="0"/>
                <w:sz w:val="20"/>
                <w:lang w:val="en-US"/>
              </w:rPr>
              <w:t>Renta</w:t>
            </w:r>
            <w:proofErr w:type="spellEnd"/>
            <w:r w:rsidRPr="0098048B">
              <w:rPr>
                <w:rFonts w:asciiTheme="minorHAnsi" w:hAnsiTheme="minorHAnsi" w:cstheme="minorHAnsi"/>
                <w:b/>
                <w:bCs/>
                <w:spacing w:val="0"/>
                <w:sz w:val="20"/>
                <w:lang w:val="en-US"/>
              </w:rPr>
              <w:t xml:space="preserve"> </w:t>
            </w:r>
            <w:proofErr w:type="spellStart"/>
            <w:r w:rsidRPr="0098048B">
              <w:rPr>
                <w:rFonts w:asciiTheme="minorHAnsi" w:hAnsiTheme="minorHAnsi" w:cstheme="minorHAnsi"/>
                <w:b/>
                <w:bCs/>
                <w:spacing w:val="0"/>
                <w:sz w:val="20"/>
                <w:lang w:val="en-US"/>
              </w:rPr>
              <w:t>Fija</w:t>
            </w:r>
            <w:proofErr w:type="spellEnd"/>
            <w:r>
              <w:rPr>
                <w:rFonts w:asciiTheme="minorHAnsi" w:hAnsiTheme="minorHAnsi" w:cstheme="minorHAnsi"/>
                <w:spacing w:val="0"/>
                <w:sz w:val="20"/>
                <w:lang w:val="en-US"/>
              </w:rPr>
              <w:t xml:space="preserve"> de Alto </w:t>
            </w:r>
            <w:proofErr w:type="spellStart"/>
            <w:r>
              <w:rPr>
                <w:rFonts w:asciiTheme="minorHAnsi" w:hAnsiTheme="minorHAnsi" w:cstheme="minorHAnsi"/>
                <w:spacing w:val="0"/>
                <w:sz w:val="20"/>
                <w:lang w:val="en-US"/>
              </w:rPr>
              <w:t>rendimiento</w:t>
            </w:r>
            <w:proofErr w:type="spellEnd"/>
          </w:p>
          <w:p w14:paraId="3D812FE1"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n-US"/>
              </w:rPr>
            </w:pPr>
          </w:p>
          <w:p w14:paraId="2016AD0C" w14:textId="77777777" w:rsidR="0098048B" w:rsidRP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pacing w:val="0"/>
                <w:sz w:val="20"/>
                <w:lang w:val="en-US"/>
              </w:rPr>
            </w:pPr>
            <w:r w:rsidRPr="0098048B">
              <w:rPr>
                <w:rFonts w:asciiTheme="minorHAnsi" w:hAnsiTheme="minorHAnsi" w:cstheme="minorHAnsi"/>
                <w:b/>
                <w:bCs/>
                <w:spacing w:val="0"/>
                <w:sz w:val="20"/>
                <w:lang w:val="en-US"/>
              </w:rPr>
              <w:t>Bajo/</w:t>
            </w:r>
            <w:proofErr w:type="spellStart"/>
            <w:r w:rsidRPr="0098048B">
              <w:rPr>
                <w:rFonts w:asciiTheme="minorHAnsi" w:hAnsiTheme="minorHAnsi" w:cstheme="minorHAnsi"/>
                <w:b/>
                <w:bCs/>
                <w:spacing w:val="0"/>
                <w:sz w:val="20"/>
                <w:lang w:val="en-US"/>
              </w:rPr>
              <w:t>Moderado</w:t>
            </w:r>
            <w:proofErr w:type="spellEnd"/>
          </w:p>
          <w:p w14:paraId="20F964D3"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s-MX"/>
              </w:rPr>
            </w:pPr>
          </w:p>
          <w:p w14:paraId="1A9DC6B9" w14:textId="77777777" w:rsidR="0098048B" w:rsidRPr="000A5EA8"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$10,000 USD</w:t>
            </w:r>
          </w:p>
          <w:p w14:paraId="3ED450E0" w14:textId="77777777" w:rsidR="00A61554" w:rsidRPr="00793207"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n-US"/>
              </w:rPr>
            </w:pPr>
          </w:p>
        </w:tc>
        <w:tc>
          <w:tcPr>
            <w:tcW w:w="3546" w:type="dxa"/>
          </w:tcPr>
          <w:p w14:paraId="39F50280" w14:textId="77777777" w:rsidR="00A61554" w:rsidRPr="000A5EA8"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b/>
                <w:bCs/>
                <w:sz w:val="18"/>
                <w:szCs w:val="18"/>
                <w:lang w:val="es-MX"/>
              </w:rPr>
              <w:t xml:space="preserve">Woodville </w:t>
            </w:r>
            <w:proofErr w:type="spellStart"/>
            <w:r w:rsidRPr="000A5EA8">
              <w:rPr>
                <w:rFonts w:asciiTheme="minorHAnsi" w:hAnsiTheme="minorHAnsi" w:cstheme="minorHAnsi"/>
                <w:b/>
                <w:bCs/>
                <w:sz w:val="18"/>
                <w:szCs w:val="18"/>
                <w:lang w:val="es-MX"/>
              </w:rPr>
              <w:t>Consultants</w:t>
            </w:r>
            <w:proofErr w:type="spellEnd"/>
            <w:r w:rsidRPr="000A5EA8">
              <w:rPr>
                <w:rFonts w:asciiTheme="minorHAnsi" w:hAnsiTheme="minorHAnsi" w:cstheme="minorHAnsi"/>
                <w:sz w:val="18"/>
                <w:szCs w:val="18"/>
                <w:lang w:val="es-MX"/>
              </w:rPr>
              <w:t xml:space="preserve"> </w:t>
            </w:r>
            <w:r w:rsidRPr="000A5EA8">
              <w:rPr>
                <w:rFonts w:asciiTheme="minorHAnsi" w:hAnsiTheme="minorHAnsi" w:cstheme="minorHAnsi"/>
                <w:b/>
                <w:bCs/>
                <w:sz w:val="18"/>
                <w:szCs w:val="18"/>
                <w:lang w:val="es-MX"/>
              </w:rPr>
              <w:t>(WP)</w:t>
            </w:r>
            <w:r w:rsidRPr="000A5EA8">
              <w:rPr>
                <w:rFonts w:asciiTheme="minorHAnsi" w:hAnsiTheme="minorHAnsi" w:cstheme="minorHAnsi"/>
                <w:sz w:val="18"/>
                <w:szCs w:val="18"/>
                <w:lang w:val="es-MX"/>
              </w:rPr>
              <w:t>, es un especialista en la financiación de casos litigios en el Reino Unido.</w:t>
            </w:r>
          </w:p>
          <w:p w14:paraId="076DAF03" w14:textId="77777777" w:rsidR="00A61554" w:rsidRPr="000A5EA8"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p>
          <w:p w14:paraId="15DFB6A5" w14:textId="1E7C0B88" w:rsidR="00A61554"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 xml:space="preserve">Existe una gran demanda de financiación de litigios / ATE a corto plazo en el Reino Unido. Woodville, un especialista en este campo, ofrece préstamos garantizados a corto plazo a bufetes de abogados regulados por la SRA en todo UK. La financiación para cada caso se concede solo cuando ya se ha establecido la responsabilidad y existe un seguro ATE (después del evento) completo de parte de </w:t>
            </w:r>
            <w:proofErr w:type="spellStart"/>
            <w:r w:rsidRPr="000A5EA8">
              <w:rPr>
                <w:rFonts w:asciiTheme="minorHAnsi" w:hAnsiTheme="minorHAnsi" w:cstheme="minorHAnsi"/>
                <w:sz w:val="18"/>
                <w:szCs w:val="18"/>
                <w:lang w:val="es-MX"/>
              </w:rPr>
              <w:t>Talisman</w:t>
            </w:r>
            <w:proofErr w:type="spellEnd"/>
            <w:r w:rsidRPr="000A5EA8">
              <w:rPr>
                <w:rFonts w:asciiTheme="minorHAnsi" w:hAnsiTheme="minorHAnsi" w:cstheme="minorHAnsi"/>
                <w:sz w:val="18"/>
                <w:szCs w:val="18"/>
                <w:lang w:val="es-MX"/>
              </w:rPr>
              <w:t xml:space="preserve"> </w:t>
            </w:r>
            <w:proofErr w:type="spellStart"/>
            <w:r w:rsidRPr="000A5EA8">
              <w:rPr>
                <w:rFonts w:asciiTheme="minorHAnsi" w:hAnsiTheme="minorHAnsi" w:cstheme="minorHAnsi"/>
                <w:sz w:val="18"/>
                <w:szCs w:val="18"/>
                <w:lang w:val="es-MX"/>
              </w:rPr>
              <w:t>Casualty</w:t>
            </w:r>
            <w:proofErr w:type="spellEnd"/>
            <w:r w:rsidRPr="000A5EA8">
              <w:rPr>
                <w:rFonts w:asciiTheme="minorHAnsi" w:hAnsiTheme="minorHAnsi" w:cstheme="minorHAnsi"/>
                <w:sz w:val="18"/>
                <w:szCs w:val="18"/>
                <w:lang w:val="es-MX"/>
              </w:rPr>
              <w:t xml:space="preserve"> </w:t>
            </w:r>
            <w:proofErr w:type="spellStart"/>
            <w:r w:rsidRPr="000A5EA8">
              <w:rPr>
                <w:rFonts w:asciiTheme="minorHAnsi" w:hAnsiTheme="minorHAnsi" w:cstheme="minorHAnsi"/>
                <w:sz w:val="18"/>
                <w:szCs w:val="18"/>
                <w:lang w:val="es-MX"/>
              </w:rPr>
              <w:t>Insurance</w:t>
            </w:r>
            <w:proofErr w:type="spellEnd"/>
            <w:r w:rsidRPr="000A5EA8">
              <w:rPr>
                <w:rFonts w:asciiTheme="minorHAnsi" w:hAnsiTheme="minorHAnsi" w:cstheme="minorHAnsi"/>
                <w:sz w:val="18"/>
                <w:szCs w:val="18"/>
                <w:lang w:val="es-MX"/>
              </w:rPr>
              <w:t xml:space="preserve"> Company LLC, una aseguradora de </w:t>
            </w:r>
            <w:r w:rsidRPr="000A5EA8">
              <w:rPr>
                <w:rFonts w:asciiTheme="minorHAnsi" w:hAnsiTheme="minorHAnsi" w:cstheme="minorHAnsi"/>
                <w:sz w:val="18"/>
                <w:szCs w:val="18"/>
                <w:lang w:val="es-MX"/>
              </w:rPr>
              <w:lastRenderedPageBreak/>
              <w:t>categoría A de EEUU.   El seguro protege 100% el capital del préstamo</w:t>
            </w:r>
            <w:r w:rsidR="00632859">
              <w:rPr>
                <w:rFonts w:asciiTheme="minorHAnsi" w:hAnsiTheme="minorHAnsi" w:cstheme="minorHAnsi"/>
                <w:sz w:val="18"/>
                <w:szCs w:val="18"/>
                <w:lang w:val="es-MX"/>
              </w:rPr>
              <w:t xml:space="preserve"> en caso de que el abogado pierde el caso y si Woodville va a la quiebra.</w:t>
            </w:r>
          </w:p>
          <w:p w14:paraId="426EA664" w14:textId="77777777" w:rsidR="00A61554" w:rsidRPr="000A5EA8"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b/>
                <w:bCs/>
                <w:sz w:val="18"/>
                <w:szCs w:val="18"/>
                <w:lang w:val="es-MX"/>
              </w:rPr>
              <w:br/>
            </w:r>
            <w:r w:rsidRPr="000A5EA8">
              <w:rPr>
                <w:rFonts w:asciiTheme="minorHAnsi" w:hAnsiTheme="minorHAnsi" w:cstheme="minorHAnsi"/>
                <w:sz w:val="18"/>
                <w:szCs w:val="18"/>
                <w:lang w:val="es-MX"/>
              </w:rPr>
              <w:t xml:space="preserve">• </w:t>
            </w:r>
            <w:r w:rsidRPr="00E4102E">
              <w:rPr>
                <w:rFonts w:asciiTheme="minorHAnsi" w:hAnsiTheme="minorHAnsi" w:cstheme="minorHAnsi"/>
                <w:b/>
                <w:bCs/>
                <w:sz w:val="18"/>
                <w:szCs w:val="18"/>
                <w:lang w:val="es-MX"/>
              </w:rPr>
              <w:t>Nota de crédito asegurada hasta Sept 2023</w:t>
            </w:r>
            <w:r w:rsidRPr="000A5EA8">
              <w:rPr>
                <w:rFonts w:asciiTheme="minorHAnsi" w:hAnsiTheme="minorHAnsi" w:cstheme="minorHAnsi"/>
                <w:sz w:val="18"/>
                <w:szCs w:val="18"/>
                <w:lang w:val="es-MX"/>
              </w:rPr>
              <w:t xml:space="preserve"> (inversión vía plataforma).</w:t>
            </w:r>
          </w:p>
          <w:p w14:paraId="29F22AFD" w14:textId="77777777" w:rsidR="00A61554" w:rsidRPr="000A5EA8"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 Mínima Inversión: $10,000 USD.</w:t>
            </w:r>
          </w:p>
          <w:p w14:paraId="722F64CF" w14:textId="4A67EB86" w:rsidR="00A61554" w:rsidRPr="00E4102E" w:rsidRDefault="00A61554" w:rsidP="00A61554">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9"/>
                <w:szCs w:val="19"/>
                <w:lang w:val="es-MX"/>
              </w:rPr>
            </w:pPr>
            <w:r w:rsidRPr="000A5EA8">
              <w:rPr>
                <w:rFonts w:asciiTheme="minorHAnsi" w:hAnsiTheme="minorHAnsi" w:cstheme="minorHAnsi"/>
                <w:sz w:val="18"/>
                <w:szCs w:val="18"/>
                <w:lang w:val="es-MX"/>
              </w:rPr>
              <w:t>• Moneda: USD, EUR y GBP.</w:t>
            </w:r>
          </w:p>
        </w:tc>
        <w:tc>
          <w:tcPr>
            <w:tcW w:w="2410" w:type="dxa"/>
            <w:noWrap/>
          </w:tcPr>
          <w:p w14:paraId="0FC355B0" w14:textId="77777777" w:rsidR="00A61554" w:rsidRPr="00E4102E"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B0F0"/>
                <w:spacing w:val="0"/>
                <w:sz w:val="28"/>
                <w:szCs w:val="28"/>
                <w:lang w:val="es-MX"/>
              </w:rPr>
            </w:pPr>
            <w:r w:rsidRPr="00E4102E">
              <w:rPr>
                <w:rFonts w:asciiTheme="minorHAnsi" w:hAnsiTheme="minorHAnsi" w:cstheme="minorHAnsi"/>
                <w:b/>
                <w:bCs/>
                <w:color w:val="00B0F0"/>
                <w:spacing w:val="0"/>
                <w:sz w:val="28"/>
                <w:szCs w:val="28"/>
                <w:lang w:val="es-MX"/>
              </w:rPr>
              <w:lastRenderedPageBreak/>
              <w:t xml:space="preserve">11% </w:t>
            </w:r>
            <w:proofErr w:type="spellStart"/>
            <w:r w:rsidRPr="00E4102E">
              <w:rPr>
                <w:rFonts w:asciiTheme="minorHAnsi" w:hAnsiTheme="minorHAnsi" w:cstheme="minorHAnsi"/>
                <w:b/>
                <w:bCs/>
                <w:color w:val="00B0F0"/>
                <w:spacing w:val="0"/>
                <w:sz w:val="28"/>
                <w:szCs w:val="28"/>
                <w:lang w:val="es-MX"/>
              </w:rPr>
              <w:t>pa</w:t>
            </w:r>
            <w:proofErr w:type="spellEnd"/>
            <w:r w:rsidRPr="00E4102E">
              <w:rPr>
                <w:rFonts w:asciiTheme="minorHAnsi" w:hAnsiTheme="minorHAnsi" w:cstheme="minorHAnsi"/>
                <w:b/>
                <w:bCs/>
                <w:color w:val="00B0F0"/>
                <w:spacing w:val="0"/>
                <w:sz w:val="28"/>
                <w:szCs w:val="28"/>
                <w:lang w:val="es-MX"/>
              </w:rPr>
              <w:t xml:space="preserve"> fijo </w:t>
            </w:r>
            <w:r w:rsidRPr="00E4102E">
              <w:rPr>
                <w:rFonts w:asciiTheme="minorHAnsi" w:hAnsiTheme="minorHAnsi" w:cstheme="minorHAnsi"/>
                <w:b/>
                <w:bCs/>
                <w:color w:val="00B0F0"/>
                <w:spacing w:val="0"/>
                <w:sz w:val="28"/>
                <w:szCs w:val="28"/>
                <w:lang w:val="es-MX"/>
              </w:rPr>
              <w:br/>
            </w:r>
          </w:p>
          <w:p w14:paraId="53BB0AE4" w14:textId="77777777" w:rsidR="00A61554" w:rsidRPr="000A5EA8"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18"/>
                <w:szCs w:val="18"/>
                <w:lang w:val="es-MX"/>
              </w:rPr>
            </w:pPr>
            <w:r w:rsidRPr="000A5EA8">
              <w:rPr>
                <w:rFonts w:asciiTheme="minorHAnsi" w:hAnsiTheme="minorHAnsi" w:cstheme="minorHAnsi"/>
                <w:spacing w:val="0"/>
                <w:sz w:val="18"/>
                <w:szCs w:val="18"/>
                <w:lang w:val="es-MX"/>
              </w:rPr>
              <w:t xml:space="preserve">(Pagos trimestrales del 2.75%) </w:t>
            </w:r>
          </w:p>
          <w:p w14:paraId="499DB162" w14:textId="77777777" w:rsidR="00A61554" w:rsidRPr="000A5EA8"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pacing w:val="0"/>
                <w:sz w:val="18"/>
                <w:szCs w:val="18"/>
                <w:lang w:val="es-MX"/>
              </w:rPr>
            </w:pPr>
          </w:p>
          <w:p w14:paraId="41AACD4D" w14:textId="77777777" w:rsidR="00A61554" w:rsidRPr="000A5EA8"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b/>
                <w:bCs/>
                <w:sz w:val="18"/>
                <w:szCs w:val="18"/>
                <w:lang w:val="es-MX"/>
              </w:rPr>
              <w:t>Fechas de pagos:</w:t>
            </w:r>
            <w:r w:rsidRPr="000A5EA8">
              <w:rPr>
                <w:rFonts w:asciiTheme="minorHAnsi" w:hAnsiTheme="minorHAnsi" w:cstheme="minorHAnsi"/>
                <w:sz w:val="18"/>
                <w:szCs w:val="18"/>
                <w:lang w:val="es-MX"/>
              </w:rPr>
              <w:br/>
              <w:t>26 de marzo</w:t>
            </w:r>
            <w:r w:rsidRPr="000A5EA8">
              <w:rPr>
                <w:rFonts w:asciiTheme="minorHAnsi" w:hAnsiTheme="minorHAnsi" w:cstheme="minorHAnsi"/>
                <w:sz w:val="18"/>
                <w:szCs w:val="18"/>
                <w:lang w:val="es-MX"/>
              </w:rPr>
              <w:br/>
              <w:t xml:space="preserve">26 de </w:t>
            </w:r>
            <w:proofErr w:type="gramStart"/>
            <w:r w:rsidRPr="000A5EA8">
              <w:rPr>
                <w:rFonts w:asciiTheme="minorHAnsi" w:hAnsiTheme="minorHAnsi" w:cstheme="minorHAnsi"/>
                <w:sz w:val="18"/>
                <w:szCs w:val="18"/>
                <w:lang w:val="es-MX"/>
              </w:rPr>
              <w:t>Junio</w:t>
            </w:r>
            <w:proofErr w:type="gramEnd"/>
          </w:p>
          <w:p w14:paraId="5092CE80" w14:textId="77777777" w:rsidR="00A61554" w:rsidRPr="000A5EA8"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 xml:space="preserve">27 de </w:t>
            </w:r>
            <w:proofErr w:type="spellStart"/>
            <w:r w:rsidRPr="000A5EA8">
              <w:rPr>
                <w:rFonts w:asciiTheme="minorHAnsi" w:hAnsiTheme="minorHAnsi" w:cstheme="minorHAnsi"/>
                <w:sz w:val="18"/>
                <w:szCs w:val="18"/>
                <w:lang w:val="es-MX"/>
              </w:rPr>
              <w:t>Sep</w:t>
            </w:r>
            <w:proofErr w:type="spellEnd"/>
            <w:r w:rsidRPr="000A5EA8">
              <w:rPr>
                <w:rFonts w:asciiTheme="minorHAnsi" w:hAnsiTheme="minorHAnsi" w:cstheme="minorHAnsi"/>
                <w:sz w:val="18"/>
                <w:szCs w:val="18"/>
                <w:lang w:val="es-MX"/>
              </w:rPr>
              <w:br/>
              <w:t>27 de Dic</w:t>
            </w:r>
          </w:p>
          <w:p w14:paraId="1F3B4553" w14:textId="77777777" w:rsidR="00A61554" w:rsidRPr="00E4102E" w:rsidRDefault="00A61554" w:rsidP="00A61554">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B0F0"/>
                <w:sz w:val="28"/>
                <w:szCs w:val="28"/>
                <w:lang w:val="es-MX"/>
              </w:rPr>
            </w:pPr>
          </w:p>
        </w:tc>
      </w:tr>
      <w:tr w:rsidR="0098048B" w:rsidRPr="00DF0B89" w14:paraId="7230F636" w14:textId="77777777" w:rsidTr="0098048B">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2B08E1F0" w14:textId="77777777" w:rsidR="00A61554" w:rsidRPr="000A5EA8" w:rsidRDefault="00A61554" w:rsidP="00A61554">
            <w:pPr>
              <w:jc w:val="center"/>
              <w:rPr>
                <w:rFonts w:asciiTheme="minorHAnsi" w:hAnsiTheme="minorHAnsi" w:cstheme="minorHAnsi"/>
                <w:color w:val="002060"/>
                <w:sz w:val="18"/>
                <w:szCs w:val="18"/>
              </w:rPr>
            </w:pPr>
            <w:r w:rsidRPr="000A5EA8">
              <w:rPr>
                <w:rFonts w:asciiTheme="minorHAnsi" w:hAnsiTheme="minorHAnsi" w:cstheme="minorHAnsi"/>
                <w:color w:val="002060"/>
                <w:sz w:val="18"/>
                <w:szCs w:val="18"/>
              </w:rPr>
              <w:t>PARDUS FIXED INCOME BOND</w:t>
            </w:r>
          </w:p>
          <w:p w14:paraId="0ED07B13" w14:textId="77777777" w:rsidR="00A61554" w:rsidRPr="000A5EA8" w:rsidRDefault="00A61554" w:rsidP="00A61554">
            <w:pPr>
              <w:rPr>
                <w:rFonts w:asciiTheme="minorHAnsi" w:hAnsiTheme="minorHAnsi" w:cstheme="minorHAnsi"/>
                <w:color w:val="002060"/>
                <w:sz w:val="18"/>
                <w:szCs w:val="18"/>
              </w:rPr>
            </w:pPr>
          </w:p>
          <w:p w14:paraId="6F0E34EF" w14:textId="77777777" w:rsidR="00A61554" w:rsidRPr="000A5EA8" w:rsidRDefault="00A61554" w:rsidP="00A61554">
            <w:pPr>
              <w:jc w:val="center"/>
              <w:rPr>
                <w:rFonts w:asciiTheme="minorHAnsi" w:hAnsiTheme="minorHAnsi" w:cstheme="minorHAnsi"/>
                <w:b w:val="0"/>
                <w:bCs w:val="0"/>
                <w:color w:val="002060"/>
                <w:sz w:val="18"/>
                <w:szCs w:val="18"/>
              </w:rPr>
            </w:pPr>
            <w:r w:rsidRPr="000A5EA8">
              <w:rPr>
                <w:rFonts w:asciiTheme="minorHAnsi" w:hAnsiTheme="minorHAnsi" w:cstheme="minorHAnsi"/>
                <w:noProof/>
                <w:color w:val="002060"/>
                <w:sz w:val="18"/>
                <w:szCs w:val="18"/>
                <w:lang w:val="es-MX"/>
              </w:rPr>
              <w:drawing>
                <wp:inline distT="0" distB="0" distL="0" distR="0" wp14:anchorId="60E222F9" wp14:editId="5E64900F">
                  <wp:extent cx="1085850" cy="345708"/>
                  <wp:effectExtent l="0" t="0" r="0"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n 51"/>
                          <pic:cNvPicPr/>
                        </pic:nvPicPr>
                        <pic:blipFill>
                          <a:blip r:embed="rId21" cstate="print">
                            <a:extLst>
                              <a:ext uri="{28A0092B-C50C-407E-A947-70E740481C1C}">
                                <a14:useLocalDpi xmlns:a14="http://schemas.microsoft.com/office/drawing/2010/main" val="0"/>
                              </a:ext>
                            </a:extLst>
                          </a:blip>
                          <a:srcRect l="3671" r="3671"/>
                          <a:stretch>
                            <a:fillRect/>
                          </a:stretch>
                        </pic:blipFill>
                        <pic:spPr bwMode="auto">
                          <a:xfrm>
                            <a:off x="0" y="0"/>
                            <a:ext cx="1091826" cy="347610"/>
                          </a:xfrm>
                          <a:prstGeom prst="rect">
                            <a:avLst/>
                          </a:prstGeom>
                          <a:ln>
                            <a:noFill/>
                          </a:ln>
                          <a:extLst>
                            <a:ext uri="{53640926-AAD7-44D8-BBD7-CCE9431645EC}">
                              <a14:shadowObscured xmlns:a14="http://schemas.microsoft.com/office/drawing/2010/main"/>
                            </a:ext>
                          </a:extLst>
                        </pic:spPr>
                      </pic:pic>
                    </a:graphicData>
                  </a:graphic>
                </wp:inline>
              </w:drawing>
            </w:r>
          </w:p>
          <w:p w14:paraId="0F119509" w14:textId="77777777" w:rsidR="00A61554" w:rsidRPr="000A5EA8" w:rsidRDefault="00A61554" w:rsidP="00A61554">
            <w:pPr>
              <w:jc w:val="center"/>
              <w:rPr>
                <w:rFonts w:asciiTheme="minorHAnsi" w:hAnsiTheme="minorHAnsi" w:cstheme="minorHAnsi"/>
                <w:b w:val="0"/>
                <w:bCs w:val="0"/>
                <w:color w:val="000000"/>
                <w:sz w:val="18"/>
                <w:szCs w:val="18"/>
                <w:lang w:val="es-MX"/>
              </w:rPr>
            </w:pPr>
          </w:p>
          <w:p w14:paraId="308F3670" w14:textId="77777777" w:rsidR="00A61554" w:rsidRPr="000A5EA8" w:rsidRDefault="00A61554" w:rsidP="00A61554">
            <w:pPr>
              <w:pStyle w:val="Prrafodelista"/>
              <w:ind w:left="360"/>
              <w:rPr>
                <w:rFonts w:asciiTheme="minorHAnsi" w:hAnsiTheme="minorHAnsi" w:cstheme="minorHAnsi"/>
                <w:b w:val="0"/>
                <w:bCs w:val="0"/>
                <w:spacing w:val="0"/>
                <w:sz w:val="18"/>
                <w:szCs w:val="18"/>
                <w:lang w:val="es-MX"/>
              </w:rPr>
            </w:pPr>
            <w:r w:rsidRPr="000A5EA8">
              <w:rPr>
                <w:rFonts w:asciiTheme="minorHAnsi" w:hAnsiTheme="minorHAnsi" w:cstheme="minorHAnsi"/>
                <w:spacing w:val="0"/>
                <w:sz w:val="18"/>
                <w:szCs w:val="18"/>
                <w:lang w:val="es-MX"/>
              </w:rPr>
              <w:t>Duración: 2 años</w:t>
            </w:r>
          </w:p>
          <w:p w14:paraId="01283B10" w14:textId="4DFF09AC" w:rsidR="00A61554" w:rsidRDefault="00A61554" w:rsidP="00A61554">
            <w:pPr>
              <w:rPr>
                <w:rFonts w:asciiTheme="minorHAnsi" w:hAnsiTheme="minorHAnsi" w:cstheme="minorHAnsi"/>
                <w:spacing w:val="0"/>
                <w:sz w:val="18"/>
                <w:szCs w:val="18"/>
                <w:lang w:val="es-MX"/>
              </w:rPr>
            </w:pPr>
          </w:p>
          <w:p w14:paraId="4C22E83F" w14:textId="16A36A5C" w:rsidR="00632859" w:rsidRPr="00632859" w:rsidRDefault="00632859" w:rsidP="00632859">
            <w:pPr>
              <w:pStyle w:val="Prrafodelista"/>
              <w:numPr>
                <w:ilvl w:val="0"/>
                <w:numId w:val="26"/>
              </w:numPr>
              <w:rPr>
                <w:rFonts w:asciiTheme="minorHAnsi" w:hAnsiTheme="minorHAnsi" w:cstheme="minorHAnsi"/>
                <w:spacing w:val="0"/>
                <w:sz w:val="18"/>
                <w:szCs w:val="18"/>
                <w:lang w:val="es-MX"/>
              </w:rPr>
            </w:pPr>
            <w:r w:rsidRPr="00632859">
              <w:rPr>
                <w:rFonts w:asciiTheme="minorHAnsi" w:hAnsiTheme="minorHAnsi" w:cstheme="minorHAnsi"/>
                <w:spacing w:val="0"/>
                <w:sz w:val="20"/>
                <w:lang w:val="es-MX"/>
              </w:rPr>
              <w:t>ISIN: GB00BMVB6189</w:t>
            </w:r>
          </w:p>
          <w:p w14:paraId="7F6E7627" w14:textId="77777777" w:rsidR="00A61554" w:rsidRPr="00EB1519" w:rsidRDefault="00A62A35" w:rsidP="00A61554">
            <w:pPr>
              <w:pStyle w:val="Prrafodelista"/>
              <w:numPr>
                <w:ilvl w:val="0"/>
                <w:numId w:val="10"/>
              </w:numPr>
              <w:rPr>
                <w:rFonts w:asciiTheme="minorHAnsi" w:hAnsiTheme="minorHAnsi" w:cstheme="minorHAnsi"/>
                <w:spacing w:val="0"/>
                <w:sz w:val="20"/>
                <w:lang w:val="es-MX"/>
              </w:rPr>
            </w:pPr>
            <w:hyperlink r:id="rId22" w:history="1">
              <w:proofErr w:type="spellStart"/>
              <w:r w:rsidR="00A61554" w:rsidRPr="00EB1519">
                <w:rPr>
                  <w:rStyle w:val="Hipervnculo"/>
                  <w:rFonts w:asciiTheme="minorHAnsi" w:hAnsiTheme="minorHAnsi" w:cstheme="minorHAnsi"/>
                  <w:b w:val="0"/>
                  <w:bCs w:val="0"/>
                  <w:spacing w:val="0"/>
                  <w:sz w:val="20"/>
                  <w:lang w:val="es-MX"/>
                </w:rPr>
                <w:t>Factsheet</w:t>
              </w:r>
              <w:proofErr w:type="spellEnd"/>
            </w:hyperlink>
            <w:r w:rsidR="00A61554" w:rsidRPr="00EB1519">
              <w:rPr>
                <w:rFonts w:asciiTheme="minorHAnsi" w:hAnsiTheme="minorHAnsi" w:cstheme="minorHAnsi"/>
                <w:spacing w:val="0"/>
                <w:sz w:val="20"/>
                <w:lang w:val="es-MX"/>
              </w:rPr>
              <w:t xml:space="preserve"> </w:t>
            </w:r>
          </w:p>
          <w:p w14:paraId="10A98C00" w14:textId="3EC5B8C5" w:rsidR="00A61554" w:rsidRPr="00632859" w:rsidRDefault="00A61554" w:rsidP="00632859">
            <w:pPr>
              <w:rPr>
                <w:noProof/>
              </w:rPr>
            </w:pPr>
          </w:p>
        </w:tc>
        <w:tc>
          <w:tcPr>
            <w:tcW w:w="913" w:type="dxa"/>
          </w:tcPr>
          <w:p w14:paraId="536CA667" w14:textId="3DC887EA" w:rsidR="00A61554"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pacing w:val="0"/>
                <w:sz w:val="20"/>
                <w:lang w:val="en-US"/>
              </w:rPr>
            </w:pPr>
            <w:r w:rsidRPr="000A5EA8">
              <w:rPr>
                <w:rFonts w:asciiTheme="minorHAnsi" w:hAnsiTheme="minorHAnsi" w:cstheme="minorHAnsi"/>
                <w:bCs/>
                <w:spacing w:val="0"/>
                <w:sz w:val="18"/>
                <w:szCs w:val="18"/>
                <w:lang w:val="en-US"/>
              </w:rPr>
              <w:t xml:space="preserve">$ </w:t>
            </w:r>
          </w:p>
        </w:tc>
        <w:tc>
          <w:tcPr>
            <w:tcW w:w="1877" w:type="dxa"/>
          </w:tcPr>
          <w:p w14:paraId="3A519BF6" w14:textId="77777777" w:rsidR="00632859" w:rsidRDefault="00632859" w:rsidP="006328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20"/>
                <w:lang w:val="en-US"/>
              </w:rPr>
            </w:pPr>
            <w:proofErr w:type="spellStart"/>
            <w:r w:rsidRPr="0098048B">
              <w:rPr>
                <w:rFonts w:asciiTheme="minorHAnsi" w:hAnsiTheme="minorHAnsi" w:cstheme="minorHAnsi"/>
                <w:b/>
                <w:bCs/>
                <w:spacing w:val="0"/>
                <w:sz w:val="20"/>
                <w:lang w:val="en-US"/>
              </w:rPr>
              <w:t>Renta</w:t>
            </w:r>
            <w:proofErr w:type="spellEnd"/>
            <w:r w:rsidRPr="0098048B">
              <w:rPr>
                <w:rFonts w:asciiTheme="minorHAnsi" w:hAnsiTheme="minorHAnsi" w:cstheme="minorHAnsi"/>
                <w:b/>
                <w:bCs/>
                <w:spacing w:val="0"/>
                <w:sz w:val="20"/>
                <w:lang w:val="en-US"/>
              </w:rPr>
              <w:t xml:space="preserve"> </w:t>
            </w:r>
            <w:proofErr w:type="spellStart"/>
            <w:r w:rsidRPr="0098048B">
              <w:rPr>
                <w:rFonts w:asciiTheme="minorHAnsi" w:hAnsiTheme="minorHAnsi" w:cstheme="minorHAnsi"/>
                <w:b/>
                <w:bCs/>
                <w:spacing w:val="0"/>
                <w:sz w:val="20"/>
                <w:lang w:val="en-US"/>
              </w:rPr>
              <w:t>Fija</w:t>
            </w:r>
            <w:proofErr w:type="spellEnd"/>
            <w:r>
              <w:rPr>
                <w:rFonts w:asciiTheme="minorHAnsi" w:hAnsiTheme="minorHAnsi" w:cstheme="minorHAnsi"/>
                <w:spacing w:val="0"/>
                <w:sz w:val="20"/>
                <w:lang w:val="en-US"/>
              </w:rPr>
              <w:t xml:space="preserve"> de Alto </w:t>
            </w:r>
            <w:proofErr w:type="spellStart"/>
            <w:r>
              <w:rPr>
                <w:rFonts w:asciiTheme="minorHAnsi" w:hAnsiTheme="minorHAnsi" w:cstheme="minorHAnsi"/>
                <w:spacing w:val="0"/>
                <w:sz w:val="20"/>
                <w:lang w:val="en-US"/>
              </w:rPr>
              <w:t>rendimiento</w:t>
            </w:r>
            <w:proofErr w:type="spellEnd"/>
          </w:p>
          <w:p w14:paraId="55CBBCB3" w14:textId="77777777" w:rsidR="00632859" w:rsidRDefault="00632859"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n-US"/>
              </w:rPr>
            </w:pPr>
          </w:p>
          <w:p w14:paraId="7A4F7960" w14:textId="7150916C" w:rsidR="00A61554" w:rsidRPr="0098048B"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pacing w:val="0"/>
                <w:sz w:val="20"/>
                <w:lang w:val="en-US"/>
              </w:rPr>
            </w:pPr>
            <w:r w:rsidRPr="0098048B">
              <w:rPr>
                <w:rFonts w:asciiTheme="minorHAnsi" w:hAnsiTheme="minorHAnsi" w:cstheme="minorHAnsi"/>
                <w:b/>
                <w:bCs/>
                <w:spacing w:val="0"/>
                <w:sz w:val="20"/>
                <w:lang w:val="en-US"/>
              </w:rPr>
              <w:t>Bajo/</w:t>
            </w:r>
            <w:proofErr w:type="spellStart"/>
            <w:r w:rsidRPr="0098048B">
              <w:rPr>
                <w:rFonts w:asciiTheme="minorHAnsi" w:hAnsiTheme="minorHAnsi" w:cstheme="minorHAnsi"/>
                <w:b/>
                <w:bCs/>
                <w:spacing w:val="0"/>
                <w:sz w:val="20"/>
                <w:lang w:val="en-US"/>
              </w:rPr>
              <w:t>Moderado</w:t>
            </w:r>
            <w:proofErr w:type="spellEnd"/>
          </w:p>
          <w:p w14:paraId="3AE7D7DE" w14:textId="6B512E65" w:rsidR="0098048B" w:rsidRDefault="0098048B"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p>
          <w:p w14:paraId="246DD539" w14:textId="2499C15A" w:rsidR="0098048B" w:rsidRPr="000A5EA8" w:rsidRDefault="0098048B"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18"/>
                <w:szCs w:val="18"/>
                <w:lang w:val="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$10,000 USD</w:t>
            </w:r>
          </w:p>
          <w:p w14:paraId="0A38A56C" w14:textId="77777777" w:rsidR="00A61554" w:rsidRPr="00793207"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20"/>
                <w:lang w:val="en-US"/>
              </w:rPr>
            </w:pPr>
          </w:p>
        </w:tc>
        <w:tc>
          <w:tcPr>
            <w:tcW w:w="3546" w:type="dxa"/>
          </w:tcPr>
          <w:p w14:paraId="55F060EB" w14:textId="77777777" w:rsidR="00A61554" w:rsidRPr="0043033E"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43033E">
              <w:rPr>
                <w:rFonts w:asciiTheme="minorHAnsi" w:hAnsiTheme="minorHAnsi" w:cstheme="minorHAnsi"/>
                <w:b/>
                <w:bCs/>
                <w:sz w:val="19"/>
                <w:szCs w:val="19"/>
                <w:lang w:val="es-MX"/>
              </w:rPr>
              <w:t>Pardus</w:t>
            </w:r>
            <w:r w:rsidRPr="0043033E">
              <w:rPr>
                <w:rFonts w:asciiTheme="minorHAnsi" w:hAnsiTheme="minorHAnsi" w:cstheme="minorHAnsi"/>
                <w:sz w:val="19"/>
                <w:szCs w:val="19"/>
                <w:lang w:val="es-MX"/>
              </w:rPr>
              <w:t xml:space="preserve"> ofrece un título de deuda de alto rendimiento que ofrece a los inversores un ingreso fijo durante un plazo de dos años. El bono actúa como una garantía para que GRMA-Pardus Wealth pueda realizar operaciones de arbit</w:t>
            </w:r>
            <w:r>
              <w:rPr>
                <w:rFonts w:asciiTheme="minorHAnsi" w:hAnsiTheme="minorHAnsi" w:cstheme="minorHAnsi"/>
                <w:sz w:val="19"/>
                <w:szCs w:val="19"/>
                <w:lang w:val="es-MX"/>
              </w:rPr>
              <w:t>r</w:t>
            </w:r>
            <w:r w:rsidRPr="0043033E">
              <w:rPr>
                <w:rFonts w:asciiTheme="minorHAnsi" w:hAnsiTheme="minorHAnsi" w:cstheme="minorHAnsi"/>
                <w:sz w:val="19"/>
                <w:szCs w:val="19"/>
                <w:lang w:val="es-MX"/>
              </w:rPr>
              <w:t xml:space="preserve">aje de instrumentos financieros y generar retornos de inversión. Capital del bono esta administrado en fidecomiso con </w:t>
            </w:r>
            <w:proofErr w:type="spellStart"/>
            <w:r w:rsidRPr="0043033E">
              <w:rPr>
                <w:rFonts w:asciiTheme="minorHAnsi" w:hAnsiTheme="minorHAnsi" w:cstheme="minorHAnsi"/>
                <w:sz w:val="19"/>
                <w:szCs w:val="19"/>
                <w:lang w:val="es-MX"/>
              </w:rPr>
              <w:t>Woodside</w:t>
            </w:r>
            <w:proofErr w:type="spellEnd"/>
            <w:r w:rsidRPr="0043033E">
              <w:rPr>
                <w:rFonts w:asciiTheme="minorHAnsi" w:hAnsiTheme="minorHAnsi" w:cstheme="minorHAnsi"/>
                <w:sz w:val="19"/>
                <w:szCs w:val="19"/>
                <w:lang w:val="es-MX"/>
              </w:rPr>
              <w:t xml:space="preserve"> Corporate Services (regulado por el FCA del reino Unido). El capital nunca sale de la cuenta en </w:t>
            </w:r>
            <w:proofErr w:type="spellStart"/>
            <w:r w:rsidRPr="0043033E">
              <w:rPr>
                <w:rFonts w:asciiTheme="minorHAnsi" w:hAnsiTheme="minorHAnsi" w:cstheme="minorHAnsi"/>
                <w:sz w:val="19"/>
                <w:szCs w:val="19"/>
                <w:lang w:val="es-MX"/>
              </w:rPr>
              <w:t>Lloyds</w:t>
            </w:r>
            <w:proofErr w:type="spellEnd"/>
            <w:r w:rsidRPr="0043033E">
              <w:rPr>
                <w:rFonts w:asciiTheme="minorHAnsi" w:hAnsiTheme="minorHAnsi" w:cstheme="minorHAnsi"/>
                <w:sz w:val="19"/>
                <w:szCs w:val="19"/>
                <w:lang w:val="es-MX"/>
              </w:rPr>
              <w:t xml:space="preserve"> Bank de Reino Unido en Londres.  </w:t>
            </w:r>
            <w:proofErr w:type="spellStart"/>
            <w:r w:rsidRPr="0043033E">
              <w:rPr>
                <w:rFonts w:asciiTheme="minorHAnsi" w:hAnsiTheme="minorHAnsi" w:cstheme="minorHAnsi"/>
                <w:sz w:val="19"/>
                <w:szCs w:val="19"/>
                <w:lang w:val="es-MX"/>
              </w:rPr>
              <w:t>Druces</w:t>
            </w:r>
            <w:proofErr w:type="spellEnd"/>
            <w:r w:rsidRPr="0043033E">
              <w:rPr>
                <w:rFonts w:asciiTheme="minorHAnsi" w:hAnsiTheme="minorHAnsi" w:cstheme="minorHAnsi"/>
                <w:sz w:val="19"/>
                <w:szCs w:val="19"/>
                <w:lang w:val="es-MX"/>
              </w:rPr>
              <w:t xml:space="preserve"> LLP, el </w:t>
            </w:r>
            <w:proofErr w:type="spellStart"/>
            <w:r w:rsidRPr="0043033E">
              <w:rPr>
                <w:rFonts w:asciiTheme="minorHAnsi" w:hAnsiTheme="minorHAnsi" w:cstheme="minorHAnsi"/>
                <w:sz w:val="19"/>
                <w:szCs w:val="19"/>
                <w:lang w:val="es-MX"/>
              </w:rPr>
              <w:t>bufet</w:t>
            </w:r>
            <w:proofErr w:type="spellEnd"/>
            <w:r w:rsidRPr="0043033E">
              <w:rPr>
                <w:rFonts w:asciiTheme="minorHAnsi" w:hAnsiTheme="minorHAnsi" w:cstheme="minorHAnsi"/>
                <w:sz w:val="19"/>
                <w:szCs w:val="19"/>
                <w:lang w:val="es-MX"/>
              </w:rPr>
              <w:t xml:space="preserve"> de abogados de Londres, desde 1767, realiza el trabajo legal para garantizar que todas las operaciones de arbitraje cumplan los estrictos criterios establecido para las inversiones de nivel 1 y también que cumplan con la </w:t>
            </w:r>
            <w:proofErr w:type="spellStart"/>
            <w:r w:rsidRPr="0043033E">
              <w:rPr>
                <w:rFonts w:asciiTheme="minorHAnsi" w:hAnsiTheme="minorHAnsi" w:cstheme="minorHAnsi"/>
                <w:sz w:val="19"/>
                <w:szCs w:val="19"/>
                <w:lang w:val="es-MX"/>
              </w:rPr>
              <w:t>Sharia</w:t>
            </w:r>
            <w:proofErr w:type="spellEnd"/>
            <w:r w:rsidRPr="0043033E">
              <w:rPr>
                <w:rFonts w:asciiTheme="minorHAnsi" w:hAnsiTheme="minorHAnsi" w:cstheme="minorHAnsi"/>
                <w:sz w:val="19"/>
                <w:szCs w:val="19"/>
                <w:lang w:val="es-MX"/>
              </w:rPr>
              <w:t>. GRMA-Pardus Wealth garantiza la indemnización de cualquier pérdida en la que incurra el emisor y sus tenedores de bonos. Renovable después de dos años. desde abril de 2020 administra más de €360 millones en activos.</w:t>
            </w:r>
          </w:p>
          <w:p w14:paraId="01C2F9C2" w14:textId="77777777" w:rsidR="00A61554" w:rsidRPr="000A5EA8"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p>
          <w:p w14:paraId="2FF4278C" w14:textId="77777777" w:rsidR="00A61554" w:rsidRPr="000A5EA8"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lang w:val="es-MX"/>
              </w:rPr>
            </w:pPr>
            <w:r w:rsidRPr="000A5EA8">
              <w:rPr>
                <w:rFonts w:asciiTheme="minorHAnsi" w:hAnsiTheme="minorHAnsi" w:cstheme="minorHAnsi"/>
                <w:sz w:val="18"/>
                <w:szCs w:val="18"/>
                <w:lang w:val="es-MX"/>
              </w:rPr>
              <w:t xml:space="preserve">• </w:t>
            </w:r>
            <w:r w:rsidRPr="00E4102E">
              <w:rPr>
                <w:rFonts w:asciiTheme="minorHAnsi" w:hAnsiTheme="minorHAnsi" w:cstheme="minorHAnsi"/>
                <w:b/>
                <w:bCs/>
                <w:sz w:val="18"/>
                <w:szCs w:val="18"/>
                <w:lang w:val="es-MX"/>
              </w:rPr>
              <w:t xml:space="preserve">Bono corporativo de £50 </w:t>
            </w:r>
            <w:proofErr w:type="spellStart"/>
            <w:r w:rsidRPr="00E4102E">
              <w:rPr>
                <w:rFonts w:asciiTheme="minorHAnsi" w:hAnsiTheme="minorHAnsi" w:cstheme="minorHAnsi"/>
                <w:b/>
                <w:bCs/>
                <w:sz w:val="18"/>
                <w:szCs w:val="18"/>
                <w:lang w:val="es-MX"/>
              </w:rPr>
              <w:t>Mll</w:t>
            </w:r>
            <w:proofErr w:type="spellEnd"/>
          </w:p>
          <w:p w14:paraId="449DF5CF" w14:textId="77777777" w:rsidR="00A61554" w:rsidRPr="000A5EA8"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lang w:val="es-MX"/>
              </w:rPr>
            </w:pPr>
            <w:r w:rsidRPr="000A5EA8">
              <w:rPr>
                <w:rFonts w:asciiTheme="minorHAnsi" w:hAnsiTheme="minorHAnsi" w:cstheme="minorHAnsi"/>
                <w:sz w:val="18"/>
                <w:szCs w:val="18"/>
                <w:lang w:val="es-MX"/>
              </w:rPr>
              <w:t>• Interés anual del 12% (3% trimestral)</w:t>
            </w:r>
          </w:p>
          <w:p w14:paraId="7AEBEFC5" w14:textId="77777777" w:rsidR="00A61554" w:rsidRPr="000A5EA8"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 xml:space="preserve">• Fideicomisario: </w:t>
            </w:r>
            <w:proofErr w:type="spellStart"/>
            <w:r w:rsidRPr="000A5EA8">
              <w:rPr>
                <w:rFonts w:asciiTheme="minorHAnsi" w:hAnsiTheme="minorHAnsi" w:cstheme="minorHAnsi"/>
                <w:sz w:val="18"/>
                <w:szCs w:val="18"/>
                <w:lang w:val="es-MX"/>
              </w:rPr>
              <w:t>Woodside</w:t>
            </w:r>
            <w:proofErr w:type="spellEnd"/>
            <w:r w:rsidRPr="000A5EA8">
              <w:rPr>
                <w:rFonts w:asciiTheme="minorHAnsi" w:hAnsiTheme="minorHAnsi" w:cstheme="minorHAnsi"/>
                <w:sz w:val="18"/>
                <w:szCs w:val="18"/>
                <w:lang w:val="es-MX"/>
              </w:rPr>
              <w:t xml:space="preserve"> Corporate </w:t>
            </w:r>
            <w:proofErr w:type="spellStart"/>
            <w:r w:rsidRPr="000A5EA8">
              <w:rPr>
                <w:rFonts w:asciiTheme="minorHAnsi" w:hAnsiTheme="minorHAnsi" w:cstheme="minorHAnsi"/>
                <w:sz w:val="18"/>
                <w:szCs w:val="18"/>
                <w:lang w:val="es-MX"/>
              </w:rPr>
              <w:t>Sevices</w:t>
            </w:r>
            <w:proofErr w:type="spellEnd"/>
            <w:r w:rsidRPr="000A5EA8">
              <w:rPr>
                <w:rFonts w:asciiTheme="minorHAnsi" w:hAnsiTheme="minorHAnsi" w:cstheme="minorHAnsi"/>
                <w:sz w:val="18"/>
                <w:szCs w:val="18"/>
                <w:lang w:val="es-MX"/>
              </w:rPr>
              <w:t xml:space="preserve"> regulado por la FCA conserva los valores en fideicomiso a favor del emisor y de los tenedores de bonos.</w:t>
            </w:r>
          </w:p>
          <w:p w14:paraId="485A5625" w14:textId="77777777" w:rsidR="00A61554" w:rsidRPr="000A5EA8"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lang w:val="es-MX"/>
              </w:rPr>
            </w:pPr>
            <w:r w:rsidRPr="000A5EA8">
              <w:rPr>
                <w:rFonts w:asciiTheme="minorHAnsi" w:hAnsiTheme="minorHAnsi" w:cstheme="minorHAnsi"/>
                <w:sz w:val="18"/>
                <w:szCs w:val="18"/>
                <w:lang w:val="es-MX"/>
              </w:rPr>
              <w:t xml:space="preserve">• Cotizado en dos bolsas de valores: </w:t>
            </w:r>
            <w:r w:rsidRPr="000A5EA8">
              <w:rPr>
                <w:rFonts w:asciiTheme="minorHAnsi" w:hAnsiTheme="minorHAnsi" w:cstheme="minorHAnsi"/>
                <w:b/>
                <w:bCs/>
                <w:sz w:val="18"/>
                <w:szCs w:val="18"/>
                <w:lang w:val="es-MX"/>
              </w:rPr>
              <w:t>Frankfurt</w:t>
            </w:r>
          </w:p>
          <w:p w14:paraId="4CA7B3C4" w14:textId="77777777" w:rsidR="00A61554" w:rsidRPr="000A5EA8"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 Plazo fijo inicial de dos años.</w:t>
            </w:r>
            <w:r w:rsidRPr="000A5EA8">
              <w:rPr>
                <w:rFonts w:asciiTheme="minorHAnsi" w:hAnsiTheme="minorHAnsi" w:cstheme="minorHAnsi"/>
                <w:sz w:val="18"/>
                <w:szCs w:val="18"/>
                <w:lang w:val="es-MX"/>
              </w:rPr>
              <w:br/>
              <w:t>• Renovable después de dos años.</w:t>
            </w:r>
          </w:p>
          <w:p w14:paraId="58A83660" w14:textId="77777777" w:rsidR="00A61554" w:rsidRPr="000A5EA8"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 Costo inicial del 2%</w:t>
            </w:r>
          </w:p>
          <w:p w14:paraId="483AE85A" w14:textId="77777777" w:rsidR="00A61554"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 xml:space="preserve">• Mínima inversión $125,000 USD directo o </w:t>
            </w:r>
            <w:proofErr w:type="spellStart"/>
            <w:r w:rsidRPr="000A5EA8">
              <w:rPr>
                <w:rFonts w:asciiTheme="minorHAnsi" w:hAnsiTheme="minorHAnsi" w:cstheme="minorHAnsi"/>
                <w:sz w:val="18"/>
                <w:szCs w:val="18"/>
                <w:lang w:val="es-MX"/>
              </w:rPr>
              <w:t>o</w:t>
            </w:r>
            <w:proofErr w:type="spellEnd"/>
            <w:r w:rsidRPr="000A5EA8">
              <w:rPr>
                <w:rFonts w:asciiTheme="minorHAnsi" w:hAnsiTheme="minorHAnsi" w:cstheme="minorHAnsi"/>
                <w:sz w:val="18"/>
                <w:szCs w:val="18"/>
                <w:lang w:val="es-MX"/>
              </w:rPr>
              <w:t xml:space="preserve"> $70,000 USD </w:t>
            </w:r>
            <w:proofErr w:type="spellStart"/>
            <w:r w:rsidRPr="000A5EA8">
              <w:rPr>
                <w:rFonts w:asciiTheme="minorHAnsi" w:hAnsiTheme="minorHAnsi" w:cstheme="minorHAnsi"/>
                <w:sz w:val="18"/>
                <w:szCs w:val="18"/>
                <w:lang w:val="es-MX"/>
              </w:rPr>
              <w:t>via</w:t>
            </w:r>
            <w:proofErr w:type="spellEnd"/>
            <w:r w:rsidRPr="000A5EA8">
              <w:rPr>
                <w:rFonts w:asciiTheme="minorHAnsi" w:hAnsiTheme="minorHAnsi" w:cstheme="minorHAnsi"/>
                <w:sz w:val="18"/>
                <w:szCs w:val="18"/>
                <w:lang w:val="es-MX"/>
              </w:rPr>
              <w:t xml:space="preserve"> CIG</w:t>
            </w:r>
          </w:p>
          <w:p w14:paraId="3A2ED835" w14:textId="77777777" w:rsidR="00A61554" w:rsidRPr="00E4102E"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9"/>
                <w:szCs w:val="19"/>
                <w:lang w:val="es-MX"/>
              </w:rPr>
            </w:pPr>
          </w:p>
        </w:tc>
        <w:tc>
          <w:tcPr>
            <w:tcW w:w="2410" w:type="dxa"/>
            <w:noWrap/>
          </w:tcPr>
          <w:p w14:paraId="16F0989E" w14:textId="77777777" w:rsidR="00A61554" w:rsidRPr="00E4102E"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B0F0"/>
                <w:sz w:val="28"/>
                <w:szCs w:val="28"/>
                <w:lang w:val="es-MX"/>
              </w:rPr>
            </w:pPr>
            <w:r w:rsidRPr="00E4102E">
              <w:rPr>
                <w:rFonts w:asciiTheme="minorHAnsi" w:hAnsiTheme="minorHAnsi" w:cstheme="minorHAnsi"/>
                <w:b/>
                <w:bCs/>
                <w:color w:val="00B0F0"/>
                <w:sz w:val="28"/>
                <w:szCs w:val="28"/>
                <w:lang w:val="es-MX"/>
              </w:rPr>
              <w:t xml:space="preserve">12% </w:t>
            </w:r>
            <w:proofErr w:type="spellStart"/>
            <w:r w:rsidRPr="00E4102E">
              <w:rPr>
                <w:rFonts w:asciiTheme="minorHAnsi" w:hAnsiTheme="minorHAnsi" w:cstheme="minorHAnsi"/>
                <w:b/>
                <w:bCs/>
                <w:color w:val="00B0F0"/>
                <w:sz w:val="28"/>
                <w:szCs w:val="28"/>
                <w:lang w:val="es-MX"/>
              </w:rPr>
              <w:t>pa</w:t>
            </w:r>
            <w:proofErr w:type="spellEnd"/>
            <w:r w:rsidRPr="00E4102E">
              <w:rPr>
                <w:rFonts w:asciiTheme="minorHAnsi" w:hAnsiTheme="minorHAnsi" w:cstheme="minorHAnsi"/>
                <w:b/>
                <w:bCs/>
                <w:color w:val="00B0F0"/>
                <w:sz w:val="28"/>
                <w:szCs w:val="28"/>
                <w:lang w:val="es-MX"/>
              </w:rPr>
              <w:t xml:space="preserve"> fijo</w:t>
            </w:r>
          </w:p>
          <w:p w14:paraId="271BA9A9" w14:textId="77777777" w:rsidR="00A61554" w:rsidRPr="000A5EA8"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p>
          <w:p w14:paraId="6B487E13" w14:textId="77777777" w:rsidR="00A61554" w:rsidRPr="000A5EA8"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r w:rsidRPr="000A5EA8">
              <w:rPr>
                <w:rFonts w:asciiTheme="minorHAnsi" w:hAnsiTheme="minorHAnsi" w:cstheme="minorHAnsi"/>
                <w:sz w:val="18"/>
                <w:szCs w:val="18"/>
                <w:lang w:val="es-MX"/>
              </w:rPr>
              <w:t>(Pagos trimestrales del 3%)</w:t>
            </w:r>
          </w:p>
          <w:p w14:paraId="57199C42" w14:textId="77777777" w:rsidR="00A61554" w:rsidRPr="000A5EA8"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p>
          <w:p w14:paraId="0C8C6579" w14:textId="77777777" w:rsidR="00A61554" w:rsidRPr="000A5EA8"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lang w:val="es-MX"/>
              </w:rPr>
            </w:pPr>
            <w:r w:rsidRPr="000A5EA8">
              <w:rPr>
                <w:rFonts w:asciiTheme="minorHAnsi" w:hAnsiTheme="minorHAnsi" w:cstheme="minorHAnsi"/>
                <w:b/>
                <w:bCs/>
                <w:sz w:val="18"/>
                <w:szCs w:val="18"/>
                <w:lang w:val="es-MX"/>
              </w:rPr>
              <w:t>Fecha de Pagos de Intereses:</w:t>
            </w:r>
            <w:r w:rsidRPr="000A5EA8">
              <w:rPr>
                <w:rFonts w:asciiTheme="minorHAnsi" w:hAnsiTheme="minorHAnsi" w:cstheme="minorHAnsi"/>
                <w:sz w:val="18"/>
                <w:szCs w:val="18"/>
                <w:lang w:val="es-MX"/>
              </w:rPr>
              <w:br/>
            </w:r>
            <w:r w:rsidRPr="000A5EA8">
              <w:rPr>
                <w:rFonts w:asciiTheme="minorHAnsi" w:hAnsiTheme="minorHAnsi" w:cstheme="minorHAnsi"/>
                <w:color w:val="000000" w:themeColor="text1"/>
                <w:sz w:val="18"/>
                <w:szCs w:val="18"/>
                <w:lang w:val="es-MX"/>
              </w:rPr>
              <w:t>8 de enero</w:t>
            </w:r>
          </w:p>
          <w:p w14:paraId="011D901A" w14:textId="77777777" w:rsidR="00A61554" w:rsidRPr="000A5EA8"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lang w:val="es-MX"/>
              </w:rPr>
            </w:pPr>
            <w:r w:rsidRPr="000A5EA8">
              <w:rPr>
                <w:rFonts w:asciiTheme="minorHAnsi" w:hAnsiTheme="minorHAnsi" w:cstheme="minorHAnsi"/>
                <w:color w:val="000000" w:themeColor="text1"/>
                <w:sz w:val="18"/>
                <w:szCs w:val="18"/>
                <w:lang w:val="es-MX"/>
              </w:rPr>
              <w:t>8 de abril</w:t>
            </w:r>
          </w:p>
          <w:p w14:paraId="662DF150" w14:textId="77777777" w:rsidR="00A61554" w:rsidRPr="000A5EA8"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lang w:val="es-MX"/>
              </w:rPr>
            </w:pPr>
            <w:r w:rsidRPr="000A5EA8">
              <w:rPr>
                <w:rFonts w:asciiTheme="minorHAnsi" w:hAnsiTheme="minorHAnsi" w:cstheme="minorHAnsi"/>
                <w:color w:val="000000" w:themeColor="text1"/>
                <w:sz w:val="18"/>
                <w:szCs w:val="18"/>
                <w:lang w:val="es-MX"/>
              </w:rPr>
              <w:t>8 de julio</w:t>
            </w:r>
          </w:p>
          <w:p w14:paraId="0B8F68ED" w14:textId="4B5621F6" w:rsidR="00A61554"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lang w:val="es-MX"/>
              </w:rPr>
            </w:pPr>
            <w:r w:rsidRPr="000A5EA8">
              <w:rPr>
                <w:rFonts w:asciiTheme="minorHAnsi" w:hAnsiTheme="minorHAnsi" w:cstheme="minorHAnsi"/>
                <w:color w:val="000000" w:themeColor="text1"/>
                <w:sz w:val="18"/>
                <w:szCs w:val="18"/>
                <w:lang w:val="es-MX"/>
              </w:rPr>
              <w:t>8 de Oct</w:t>
            </w:r>
          </w:p>
          <w:p w14:paraId="4261AA3E" w14:textId="77777777" w:rsidR="00632859" w:rsidRPr="000A5EA8" w:rsidRDefault="00632859"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lang w:val="es-MX"/>
              </w:rPr>
            </w:pPr>
          </w:p>
          <w:p w14:paraId="17B90964" w14:textId="77777777" w:rsidR="00A61554" w:rsidRPr="000A5EA8" w:rsidRDefault="00A61554" w:rsidP="00A61554">
            <w:pPr>
              <w:jc w:val="center"/>
              <w:cnfStyle w:val="000000100000" w:firstRow="0" w:lastRow="0" w:firstColumn="0" w:lastColumn="0" w:oddVBand="0" w:evenVBand="0" w:oddHBand="1" w:evenHBand="0" w:firstRowFirstColumn="0" w:firstRowLastColumn="0" w:lastRowFirstColumn="0" w:lastRowLastColumn="0"/>
              <w:rPr>
                <w:rStyle w:val="Hipervnculo"/>
                <w:rFonts w:asciiTheme="minorHAnsi" w:hAnsiTheme="minorHAnsi" w:cstheme="minorHAnsi"/>
                <w:color w:val="002060"/>
                <w:sz w:val="18"/>
                <w:szCs w:val="18"/>
                <w:lang w:val="es-MX"/>
              </w:rPr>
            </w:pPr>
            <w:r w:rsidRPr="000A5EA8">
              <w:rPr>
                <w:rFonts w:asciiTheme="minorHAnsi" w:hAnsiTheme="minorHAnsi" w:cstheme="minorHAnsi"/>
                <w:color w:val="002060"/>
                <w:sz w:val="18"/>
                <w:szCs w:val="18"/>
                <w:lang w:val="es-MX"/>
              </w:rPr>
              <w:fldChar w:fldCharType="begin"/>
            </w:r>
            <w:r w:rsidRPr="000A5EA8">
              <w:rPr>
                <w:rFonts w:asciiTheme="minorHAnsi" w:hAnsiTheme="minorHAnsi" w:cstheme="minorHAnsi"/>
                <w:color w:val="002060"/>
                <w:sz w:val="18"/>
                <w:szCs w:val="18"/>
                <w:lang w:val="es-MX"/>
              </w:rPr>
              <w:instrText>HYPERLINK "https://www.londonstockexchange.com/news-article/market-news/pardus-fixed-income-bond-coupon-announcement/14928005"</w:instrText>
            </w:r>
            <w:r w:rsidRPr="000A5EA8">
              <w:rPr>
                <w:rFonts w:asciiTheme="minorHAnsi" w:hAnsiTheme="minorHAnsi" w:cstheme="minorHAnsi"/>
                <w:color w:val="002060"/>
                <w:sz w:val="18"/>
                <w:szCs w:val="18"/>
                <w:lang w:val="es-MX"/>
              </w:rPr>
              <w:fldChar w:fldCharType="separate"/>
            </w:r>
            <w:r w:rsidRPr="000A5EA8">
              <w:rPr>
                <w:rStyle w:val="Hipervnculo"/>
                <w:rFonts w:asciiTheme="minorHAnsi" w:hAnsiTheme="minorHAnsi" w:cstheme="minorHAnsi"/>
                <w:color w:val="002060"/>
                <w:sz w:val="18"/>
                <w:szCs w:val="18"/>
                <w:lang w:val="es-MX"/>
              </w:rPr>
              <w:t xml:space="preserve">LSE Link al pago de Cupón de </w:t>
            </w:r>
            <w:proofErr w:type="gramStart"/>
            <w:r w:rsidRPr="000A5EA8">
              <w:rPr>
                <w:rStyle w:val="Hipervnculo"/>
                <w:rFonts w:asciiTheme="minorHAnsi" w:hAnsiTheme="minorHAnsi" w:cstheme="minorHAnsi"/>
                <w:color w:val="002060"/>
                <w:sz w:val="18"/>
                <w:szCs w:val="18"/>
                <w:lang w:val="es-MX"/>
              </w:rPr>
              <w:t>Abril</w:t>
            </w:r>
            <w:proofErr w:type="gramEnd"/>
            <w:r w:rsidRPr="000A5EA8">
              <w:rPr>
                <w:rStyle w:val="Hipervnculo"/>
                <w:rFonts w:asciiTheme="minorHAnsi" w:hAnsiTheme="minorHAnsi" w:cstheme="minorHAnsi"/>
                <w:color w:val="002060"/>
                <w:sz w:val="18"/>
                <w:szCs w:val="18"/>
                <w:lang w:val="es-MX"/>
              </w:rPr>
              <w:t xml:space="preserve"> 2021 </w:t>
            </w:r>
          </w:p>
          <w:p w14:paraId="32293708" w14:textId="30AA0B22" w:rsidR="00A61554" w:rsidRPr="00E4102E" w:rsidRDefault="00A61554" w:rsidP="00A6155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B0F0"/>
                <w:sz w:val="28"/>
                <w:szCs w:val="28"/>
                <w:lang w:val="es-MX"/>
              </w:rPr>
            </w:pPr>
            <w:r w:rsidRPr="000A5EA8">
              <w:rPr>
                <w:rFonts w:asciiTheme="minorHAnsi" w:hAnsiTheme="minorHAnsi" w:cstheme="minorHAnsi"/>
                <w:color w:val="002060"/>
                <w:sz w:val="18"/>
                <w:szCs w:val="18"/>
                <w:lang w:val="es-MX"/>
              </w:rPr>
              <w:fldChar w:fldCharType="end"/>
            </w:r>
          </w:p>
        </w:tc>
      </w:tr>
      <w:tr w:rsidR="00BE13CB" w:rsidRPr="0048547C" w14:paraId="40A78B1D" w14:textId="77777777" w:rsidTr="0098048B">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35CAF64A" w14:textId="15B2CFD2" w:rsidR="00C5261E" w:rsidRPr="00D50729" w:rsidRDefault="00C5261E" w:rsidP="00002945">
            <w:pPr>
              <w:jc w:val="center"/>
              <w:rPr>
                <w:rFonts w:asciiTheme="minorHAnsi" w:hAnsiTheme="minorHAnsi" w:cstheme="minorHAnsi"/>
                <w:b w:val="0"/>
                <w:bCs w:val="0"/>
                <w:color w:val="002060"/>
              </w:rPr>
            </w:pPr>
            <w:r w:rsidRPr="00D50729">
              <w:rPr>
                <w:rFonts w:asciiTheme="minorHAnsi" w:hAnsiTheme="minorHAnsi" w:cstheme="minorHAnsi"/>
                <w:color w:val="002060"/>
              </w:rPr>
              <w:t>P</w:t>
            </w:r>
            <w:r>
              <w:rPr>
                <w:rFonts w:asciiTheme="minorHAnsi" w:hAnsiTheme="minorHAnsi" w:cstheme="minorHAnsi"/>
                <w:color w:val="002060"/>
              </w:rPr>
              <w:t>articipant Capital Growth Fund</w:t>
            </w:r>
          </w:p>
          <w:p w14:paraId="46574BF3" w14:textId="77777777" w:rsidR="00C5261E" w:rsidRPr="00D50729" w:rsidRDefault="00C5261E" w:rsidP="00002945">
            <w:pPr>
              <w:jc w:val="center"/>
              <w:rPr>
                <w:rFonts w:asciiTheme="minorHAnsi" w:hAnsiTheme="minorHAnsi" w:cstheme="minorHAnsi"/>
                <w:b w:val="0"/>
                <w:bCs w:val="0"/>
                <w:color w:val="002060"/>
              </w:rPr>
            </w:pPr>
          </w:p>
          <w:p w14:paraId="1E0985AB" w14:textId="77777777" w:rsidR="00C5261E" w:rsidRPr="00D50729" w:rsidRDefault="00C5261E" w:rsidP="00002945">
            <w:pPr>
              <w:jc w:val="center"/>
              <w:rPr>
                <w:rFonts w:asciiTheme="minorHAnsi" w:hAnsiTheme="minorHAnsi" w:cstheme="minorHAnsi"/>
                <w:color w:val="002060"/>
              </w:rPr>
            </w:pPr>
            <w:r w:rsidRPr="00D50729">
              <w:rPr>
                <w:rFonts w:asciiTheme="minorHAnsi" w:hAnsiTheme="minorHAnsi" w:cstheme="minorHAnsi"/>
                <w:noProof/>
                <w:color w:val="002060"/>
              </w:rPr>
              <w:drawing>
                <wp:inline distT="0" distB="0" distL="0" distR="0" wp14:anchorId="61EC0299" wp14:editId="362C8E29">
                  <wp:extent cx="1169913" cy="405517"/>
                  <wp:effectExtent l="0" t="0" r="0" b="0"/>
                  <wp:docPr id="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ticipant.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73355" cy="406710"/>
                          </a:xfrm>
                          <a:prstGeom prst="rect">
                            <a:avLst/>
                          </a:prstGeom>
                        </pic:spPr>
                      </pic:pic>
                    </a:graphicData>
                  </a:graphic>
                </wp:inline>
              </w:drawing>
            </w:r>
          </w:p>
          <w:p w14:paraId="6E59A32C" w14:textId="77777777" w:rsidR="00C5261E" w:rsidRPr="00D50729" w:rsidRDefault="00C5261E" w:rsidP="00002945">
            <w:pPr>
              <w:jc w:val="center"/>
              <w:rPr>
                <w:rFonts w:asciiTheme="minorHAnsi" w:hAnsiTheme="minorHAnsi" w:cstheme="minorHAnsi"/>
                <w:b w:val="0"/>
                <w:bCs w:val="0"/>
                <w:lang w:val="es-MX"/>
              </w:rPr>
            </w:pPr>
          </w:p>
          <w:p w14:paraId="7FD5B5B5" w14:textId="77777777" w:rsidR="00C5261E" w:rsidRPr="00D50729" w:rsidRDefault="00C5261E" w:rsidP="00002945">
            <w:pPr>
              <w:jc w:val="center"/>
              <w:rPr>
                <w:rFonts w:asciiTheme="minorHAnsi" w:hAnsiTheme="minorHAnsi" w:cstheme="minorHAnsi"/>
                <w:b w:val="0"/>
                <w:bCs w:val="0"/>
                <w:color w:val="000000"/>
                <w:lang w:val="es-MX"/>
              </w:rPr>
            </w:pPr>
          </w:p>
          <w:p w14:paraId="44A8E228" w14:textId="77777777" w:rsidR="00C5261E" w:rsidRPr="00950220" w:rsidRDefault="00C5261E" w:rsidP="00002945">
            <w:pPr>
              <w:jc w:val="center"/>
              <w:rPr>
                <w:rFonts w:asciiTheme="minorHAnsi" w:hAnsiTheme="minorHAnsi" w:cstheme="minorHAnsi"/>
                <w:b w:val="0"/>
                <w:bCs w:val="0"/>
                <w:lang w:val="es-MX"/>
              </w:rPr>
            </w:pPr>
          </w:p>
          <w:p w14:paraId="486F1991" w14:textId="77777777" w:rsidR="006F5E96" w:rsidRPr="006F5E96" w:rsidRDefault="00C5261E" w:rsidP="006F5E96">
            <w:pPr>
              <w:pStyle w:val="Prrafodelista"/>
              <w:numPr>
                <w:ilvl w:val="0"/>
                <w:numId w:val="17"/>
              </w:numPr>
              <w:rPr>
                <w:rFonts w:asciiTheme="minorHAnsi" w:hAnsiTheme="minorHAnsi" w:cstheme="minorHAnsi"/>
                <w:b w:val="0"/>
                <w:bCs w:val="0"/>
                <w:sz w:val="20"/>
                <w:u w:val="single"/>
                <w:lang w:val="es-MX"/>
              </w:rPr>
            </w:pPr>
            <w:r w:rsidRPr="006F5E96">
              <w:rPr>
                <w:rFonts w:asciiTheme="minorHAnsi" w:hAnsiTheme="minorHAnsi" w:cstheme="minorHAnsi"/>
                <w:b w:val="0"/>
                <w:bCs w:val="0"/>
                <w:sz w:val="20"/>
                <w:lang w:val="es-MX"/>
              </w:rPr>
              <w:t xml:space="preserve">AUM $170 </w:t>
            </w:r>
            <w:proofErr w:type="spellStart"/>
            <w:r w:rsidRPr="006F5E96">
              <w:rPr>
                <w:rFonts w:asciiTheme="minorHAnsi" w:hAnsiTheme="minorHAnsi" w:cstheme="minorHAnsi"/>
                <w:b w:val="0"/>
                <w:bCs w:val="0"/>
                <w:sz w:val="20"/>
                <w:lang w:val="es-MX"/>
              </w:rPr>
              <w:t>Mll</w:t>
            </w:r>
            <w:proofErr w:type="spellEnd"/>
            <w:r w:rsidRPr="006F5E96">
              <w:rPr>
                <w:rFonts w:asciiTheme="minorHAnsi" w:hAnsiTheme="minorHAnsi" w:cstheme="minorHAnsi"/>
                <w:b w:val="0"/>
                <w:bCs w:val="0"/>
                <w:sz w:val="20"/>
                <w:lang w:val="es-MX"/>
              </w:rPr>
              <w:t xml:space="preserve"> USD</w:t>
            </w:r>
          </w:p>
          <w:p w14:paraId="0EA20550" w14:textId="77777777" w:rsidR="006F5E96" w:rsidRPr="0098048B" w:rsidRDefault="00A62A35" w:rsidP="006B51C1">
            <w:pPr>
              <w:pStyle w:val="Prrafodelista"/>
              <w:numPr>
                <w:ilvl w:val="0"/>
                <w:numId w:val="17"/>
              </w:numPr>
              <w:rPr>
                <w:rFonts w:asciiTheme="minorHAnsi" w:hAnsiTheme="minorHAnsi" w:cstheme="minorHAnsi"/>
                <w:b w:val="0"/>
                <w:bCs w:val="0"/>
                <w:sz w:val="20"/>
                <w:lang w:val="es-MX"/>
              </w:rPr>
            </w:pPr>
            <w:hyperlink r:id="rId24" w:history="1">
              <w:r w:rsidR="006F5E96" w:rsidRPr="0098048B">
                <w:rPr>
                  <w:rStyle w:val="Hipervnculo"/>
                  <w:rFonts w:asciiTheme="minorHAnsi" w:hAnsiTheme="minorHAnsi" w:cstheme="minorHAnsi"/>
                  <w:b w:val="0"/>
                  <w:bCs w:val="0"/>
                  <w:color w:val="auto"/>
                  <w:sz w:val="20"/>
                  <w:u w:val="none"/>
                  <w:lang w:val="es-MX"/>
                </w:rPr>
                <w:t xml:space="preserve">Reporte Trimestral </w:t>
              </w:r>
              <w:proofErr w:type="spellStart"/>
              <w:r w:rsidR="006F5E96" w:rsidRPr="0098048B">
                <w:rPr>
                  <w:rStyle w:val="Hipervnculo"/>
                  <w:rFonts w:asciiTheme="minorHAnsi" w:hAnsiTheme="minorHAnsi" w:cstheme="minorHAnsi"/>
                  <w:b w:val="0"/>
                  <w:bCs w:val="0"/>
                  <w:color w:val="auto"/>
                  <w:sz w:val="20"/>
                  <w:u w:val="none"/>
                  <w:lang w:val="es-MX"/>
                </w:rPr>
                <w:t>Qtr</w:t>
              </w:r>
              <w:proofErr w:type="spellEnd"/>
              <w:r w:rsidR="006F5E96" w:rsidRPr="0098048B">
                <w:rPr>
                  <w:rStyle w:val="Hipervnculo"/>
                  <w:rFonts w:asciiTheme="minorHAnsi" w:hAnsiTheme="minorHAnsi" w:cstheme="minorHAnsi"/>
                  <w:b w:val="0"/>
                  <w:bCs w:val="0"/>
                  <w:color w:val="auto"/>
                  <w:sz w:val="20"/>
                  <w:u w:val="none"/>
                  <w:lang w:val="es-MX"/>
                </w:rPr>
                <w:t xml:space="preserve"> 2 con resultados </w:t>
              </w:r>
              <w:proofErr w:type="gramStart"/>
              <w:r w:rsidR="006F5E96" w:rsidRPr="0098048B">
                <w:rPr>
                  <w:rStyle w:val="Hipervnculo"/>
                  <w:rFonts w:asciiTheme="minorHAnsi" w:hAnsiTheme="minorHAnsi" w:cstheme="minorHAnsi"/>
                  <w:b w:val="0"/>
                  <w:bCs w:val="0"/>
                  <w:color w:val="auto"/>
                  <w:sz w:val="20"/>
                  <w:u w:val="none"/>
                  <w:lang w:val="es-MX"/>
                </w:rPr>
                <w:t>Junio</w:t>
              </w:r>
              <w:proofErr w:type="gramEnd"/>
              <w:r w:rsidR="006F5E96" w:rsidRPr="0098048B">
                <w:rPr>
                  <w:rStyle w:val="Hipervnculo"/>
                  <w:rFonts w:asciiTheme="minorHAnsi" w:hAnsiTheme="minorHAnsi" w:cstheme="minorHAnsi"/>
                  <w:b w:val="0"/>
                  <w:bCs w:val="0"/>
                  <w:color w:val="auto"/>
                  <w:sz w:val="20"/>
                  <w:u w:val="none"/>
                  <w:lang w:val="es-MX"/>
                </w:rPr>
                <w:t xml:space="preserve"> 2021 </w:t>
              </w:r>
            </w:hyperlink>
          </w:p>
          <w:p w14:paraId="26337586" w14:textId="45A2B90D" w:rsidR="00C5261E" w:rsidRPr="0098048B" w:rsidRDefault="00C5261E" w:rsidP="006B51C1">
            <w:pPr>
              <w:pStyle w:val="Prrafodelista"/>
              <w:numPr>
                <w:ilvl w:val="0"/>
                <w:numId w:val="17"/>
              </w:numPr>
              <w:rPr>
                <w:rStyle w:val="Hipervnculo"/>
                <w:rFonts w:asciiTheme="minorHAnsi" w:hAnsiTheme="minorHAnsi" w:cstheme="minorHAnsi"/>
                <w:b w:val="0"/>
                <w:bCs w:val="0"/>
                <w:color w:val="auto"/>
                <w:sz w:val="20"/>
                <w:u w:val="none"/>
                <w:lang w:val="es-MX"/>
              </w:rPr>
            </w:pPr>
            <w:r w:rsidRPr="0098048B">
              <w:rPr>
                <w:rStyle w:val="Hipervnculo"/>
                <w:rFonts w:asciiTheme="minorHAnsi" w:hAnsiTheme="minorHAnsi" w:cstheme="minorHAnsi"/>
                <w:b w:val="0"/>
                <w:bCs w:val="0"/>
                <w:noProof/>
                <w:color w:val="auto"/>
                <w:sz w:val="20"/>
                <w:u w:val="none"/>
                <w:lang w:val="es-MX"/>
              </w:rPr>
              <w:lastRenderedPageBreak/>
              <w:t xml:space="preserve"> </w:t>
            </w:r>
            <w:r w:rsidRPr="0098048B">
              <w:rPr>
                <w:rFonts w:asciiTheme="minorHAnsi" w:hAnsiTheme="minorHAnsi" w:cstheme="minorHAnsi"/>
                <w:sz w:val="20"/>
                <w:lang w:val="es-MX"/>
              </w:rPr>
              <w:fldChar w:fldCharType="begin"/>
            </w:r>
            <w:r w:rsidRPr="0098048B">
              <w:rPr>
                <w:rFonts w:asciiTheme="minorHAnsi" w:hAnsiTheme="minorHAnsi" w:cstheme="minorHAnsi"/>
                <w:b w:val="0"/>
                <w:bCs w:val="0"/>
                <w:sz w:val="20"/>
                <w:lang w:val="es-MX"/>
              </w:rPr>
              <w:instrText xml:space="preserve"> HYPERLINK "https://www.dropbox.com/s/a65d9oz9qj5tz45/Participant%20Capital%20Growth%20Fund%20Video.mp4?dl=0" </w:instrText>
            </w:r>
            <w:r w:rsidRPr="0098048B">
              <w:rPr>
                <w:rFonts w:asciiTheme="minorHAnsi" w:hAnsiTheme="minorHAnsi" w:cstheme="minorHAnsi"/>
                <w:sz w:val="20"/>
                <w:lang w:val="es-MX"/>
              </w:rPr>
              <w:fldChar w:fldCharType="separate"/>
            </w:r>
            <w:r w:rsidRPr="0098048B">
              <w:rPr>
                <w:rStyle w:val="Hipervnculo"/>
                <w:rFonts w:asciiTheme="minorHAnsi" w:hAnsiTheme="minorHAnsi" w:cstheme="minorHAnsi"/>
                <w:b w:val="0"/>
                <w:bCs w:val="0"/>
                <w:color w:val="auto"/>
                <w:sz w:val="20"/>
                <w:u w:val="none"/>
                <w:lang w:val="es-MX"/>
              </w:rPr>
              <w:t>Ver Video: explicando el fondo</w:t>
            </w:r>
          </w:p>
          <w:p w14:paraId="1F304FE7" w14:textId="77777777" w:rsidR="00C5261E" w:rsidRPr="00271294" w:rsidRDefault="00C5261E" w:rsidP="00002945">
            <w:pPr>
              <w:pStyle w:val="Prrafodelista"/>
              <w:numPr>
                <w:ilvl w:val="0"/>
                <w:numId w:val="17"/>
              </w:numPr>
              <w:rPr>
                <w:rFonts w:asciiTheme="minorHAnsi" w:hAnsiTheme="minorHAnsi" w:cstheme="minorHAnsi"/>
                <w:b w:val="0"/>
                <w:bCs w:val="0"/>
                <w:color w:val="002060"/>
                <w:sz w:val="20"/>
                <w:lang w:val="es-MX"/>
              </w:rPr>
            </w:pPr>
            <w:r w:rsidRPr="0098048B">
              <w:rPr>
                <w:rFonts w:asciiTheme="minorHAnsi" w:hAnsiTheme="minorHAnsi" w:cstheme="minorHAnsi"/>
                <w:sz w:val="20"/>
                <w:lang w:val="es-MX"/>
              </w:rPr>
              <w:fldChar w:fldCharType="end"/>
            </w:r>
            <w:hyperlink r:id="rId25" w:history="1">
              <w:r w:rsidRPr="0098048B">
                <w:rPr>
                  <w:rStyle w:val="Hipervnculo"/>
                  <w:rFonts w:asciiTheme="minorHAnsi" w:hAnsiTheme="minorHAnsi" w:cstheme="minorHAnsi"/>
                  <w:b w:val="0"/>
                  <w:bCs w:val="0"/>
                  <w:color w:val="auto"/>
                  <w:sz w:val="20"/>
                  <w:u w:val="none"/>
                  <w:lang w:val="es-MX"/>
                </w:rPr>
                <w:t xml:space="preserve">Ver Video Corporativo de Royal Palm </w:t>
              </w:r>
              <w:proofErr w:type="spellStart"/>
              <w:r w:rsidRPr="0098048B">
                <w:rPr>
                  <w:rStyle w:val="Hipervnculo"/>
                  <w:rFonts w:asciiTheme="minorHAnsi" w:hAnsiTheme="minorHAnsi" w:cstheme="minorHAnsi"/>
                  <w:b w:val="0"/>
                  <w:bCs w:val="0"/>
                  <w:color w:val="auto"/>
                  <w:sz w:val="20"/>
                  <w:u w:val="none"/>
                  <w:lang w:val="es-MX"/>
                </w:rPr>
                <w:t>Companies</w:t>
              </w:r>
              <w:proofErr w:type="spellEnd"/>
            </w:hyperlink>
            <w:r w:rsidRPr="006F5E96">
              <w:rPr>
                <w:rStyle w:val="Hipervnculo"/>
                <w:rFonts w:asciiTheme="minorHAnsi" w:hAnsiTheme="minorHAnsi" w:cstheme="minorHAnsi"/>
                <w:color w:val="auto"/>
                <w:sz w:val="20"/>
                <w:lang w:val="es-MX"/>
              </w:rPr>
              <w:t xml:space="preserve"> </w:t>
            </w:r>
            <w:r w:rsidRPr="006F5E96">
              <w:rPr>
                <w:rStyle w:val="Hipervnculo"/>
                <w:rFonts w:asciiTheme="minorHAnsi" w:hAnsiTheme="minorHAnsi" w:cstheme="minorHAnsi"/>
                <w:color w:val="auto"/>
                <w:lang w:val="es-MX"/>
              </w:rPr>
              <w:t xml:space="preserve"> </w:t>
            </w:r>
          </w:p>
        </w:tc>
        <w:tc>
          <w:tcPr>
            <w:tcW w:w="913" w:type="dxa"/>
          </w:tcPr>
          <w:p w14:paraId="1B760991" w14:textId="77777777" w:rsidR="00C5261E" w:rsidRDefault="00C5261E" w:rsidP="0000294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n-US"/>
              </w:rPr>
            </w:pPr>
            <w:r>
              <w:rPr>
                <w:rFonts w:asciiTheme="minorHAnsi" w:hAnsiTheme="minorHAnsi" w:cstheme="minorHAnsi"/>
                <w:bCs/>
                <w:spacing w:val="0"/>
                <w:sz w:val="20"/>
                <w:lang w:val="es-MX"/>
              </w:rPr>
              <w:lastRenderedPageBreak/>
              <w:t>$</w:t>
            </w:r>
          </w:p>
        </w:tc>
        <w:tc>
          <w:tcPr>
            <w:tcW w:w="1877" w:type="dxa"/>
          </w:tcPr>
          <w:p w14:paraId="61D26D43" w14:textId="4FDF0C17" w:rsidR="0098048B" w:rsidRDefault="0098048B" w:rsidP="00002945">
            <w:pPr>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spacing w:val="0"/>
                <w:sz w:val="20"/>
                <w:lang w:val="es-MX"/>
              </w:rPr>
            </w:pPr>
            <w:r>
              <w:rPr>
                <w:rFonts w:ascii="Calibri" w:hAnsi="Calibri" w:cs="Calibri"/>
                <w:b/>
                <w:bCs/>
                <w:spacing w:val="0"/>
                <w:sz w:val="20"/>
                <w:lang w:val="es-MX"/>
              </w:rPr>
              <w:t xml:space="preserve">Inversión Alternativa de renta </w:t>
            </w:r>
            <w:proofErr w:type="spellStart"/>
            <w:r>
              <w:rPr>
                <w:rFonts w:ascii="Calibri" w:hAnsi="Calibri" w:cs="Calibri"/>
                <w:b/>
                <w:bCs/>
                <w:spacing w:val="0"/>
                <w:sz w:val="20"/>
                <w:lang w:val="es-MX"/>
              </w:rPr>
              <w:t>fIja</w:t>
            </w:r>
            <w:proofErr w:type="spellEnd"/>
            <w:r>
              <w:rPr>
                <w:rFonts w:ascii="Calibri" w:hAnsi="Calibri" w:cs="Calibri"/>
                <w:b/>
                <w:bCs/>
                <w:spacing w:val="0"/>
                <w:sz w:val="20"/>
                <w:lang w:val="es-MX"/>
              </w:rPr>
              <w:t xml:space="preserve"> con Variable</w:t>
            </w:r>
          </w:p>
          <w:p w14:paraId="57B0140F" w14:textId="77777777" w:rsidR="0098048B" w:rsidRDefault="0098048B" w:rsidP="00002945">
            <w:pPr>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spacing w:val="0"/>
                <w:sz w:val="20"/>
                <w:lang w:val="es-MX"/>
              </w:rPr>
            </w:pPr>
          </w:p>
          <w:p w14:paraId="1A59BF71" w14:textId="60B69647" w:rsidR="00C5261E" w:rsidRPr="00632859" w:rsidRDefault="00C5261E" w:rsidP="00002945">
            <w:pPr>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spacing w:val="0"/>
                <w:sz w:val="20"/>
                <w:lang w:val="es-MX"/>
              </w:rPr>
            </w:pPr>
            <w:r w:rsidRPr="00632859">
              <w:rPr>
                <w:rFonts w:ascii="Calibri" w:hAnsi="Calibri" w:cs="Calibri"/>
                <w:b/>
                <w:bCs/>
                <w:spacing w:val="0"/>
                <w:sz w:val="20"/>
                <w:lang w:val="es-MX"/>
              </w:rPr>
              <w:t>Moderado</w:t>
            </w:r>
          </w:p>
          <w:p w14:paraId="39708245" w14:textId="77777777" w:rsidR="0057428A" w:rsidRPr="00632859" w:rsidRDefault="00C5261E" w:rsidP="0000294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0000"/>
                <w:sz w:val="20"/>
                <w:lang w:val="es-MX"/>
              </w:rPr>
            </w:pPr>
            <w:r w:rsidRPr="00632859">
              <w:rPr>
                <w:rFonts w:asciiTheme="minorHAnsi" w:hAnsiTheme="minorHAnsi" w:cstheme="minorHAnsi"/>
                <w:b/>
                <w:bCs/>
                <w:color w:val="000000"/>
                <w:sz w:val="20"/>
                <w:lang w:val="es-MX"/>
              </w:rPr>
              <w:t xml:space="preserve">Volatilidad </w:t>
            </w:r>
          </w:p>
          <w:p w14:paraId="094BAC22" w14:textId="77777777" w:rsidR="00C5261E" w:rsidRDefault="00C5261E" w:rsidP="0000294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rPr>
            </w:pPr>
            <w:r>
              <w:rPr>
                <w:rFonts w:asciiTheme="minorHAnsi" w:hAnsiTheme="minorHAnsi" w:cstheme="minorHAnsi"/>
                <w:color w:val="000000"/>
                <w:sz w:val="20"/>
                <w:lang w:val="es-MX"/>
              </w:rPr>
              <w:t>2%-4%</w:t>
            </w:r>
          </w:p>
          <w:p w14:paraId="11B5B281" w14:textId="77777777" w:rsidR="0057428A" w:rsidRDefault="0057428A" w:rsidP="0000294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rPr>
            </w:pPr>
          </w:p>
          <w:p w14:paraId="00121BA2" w14:textId="3CA1CED3" w:rsidR="0057428A" w:rsidRPr="00AE13D0" w:rsidRDefault="0057428A" w:rsidP="0000294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$50,000 USD</w:t>
            </w:r>
          </w:p>
        </w:tc>
        <w:tc>
          <w:tcPr>
            <w:tcW w:w="3546" w:type="dxa"/>
          </w:tcPr>
          <w:p w14:paraId="51BAD790" w14:textId="77777777" w:rsidR="00C5261E" w:rsidRPr="0027129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271294">
              <w:rPr>
                <w:rFonts w:asciiTheme="minorHAnsi" w:hAnsiTheme="minorHAnsi" w:cstheme="minorHAnsi"/>
                <w:sz w:val="18"/>
                <w:szCs w:val="18"/>
                <w:lang w:val="es-MX"/>
              </w:rPr>
              <w:t xml:space="preserve">El desarrollador, Royal Palm </w:t>
            </w:r>
            <w:proofErr w:type="spellStart"/>
            <w:r w:rsidRPr="00271294">
              <w:rPr>
                <w:rFonts w:asciiTheme="minorHAnsi" w:hAnsiTheme="minorHAnsi" w:cstheme="minorHAnsi"/>
                <w:sz w:val="18"/>
                <w:szCs w:val="18"/>
                <w:lang w:val="es-MX"/>
              </w:rPr>
              <w:t>Companies</w:t>
            </w:r>
            <w:proofErr w:type="spellEnd"/>
            <w:r w:rsidRPr="00271294">
              <w:rPr>
                <w:rFonts w:asciiTheme="minorHAnsi" w:hAnsiTheme="minorHAnsi" w:cstheme="minorHAnsi"/>
                <w:sz w:val="18"/>
                <w:szCs w:val="18"/>
                <w:lang w:val="es-MX"/>
              </w:rPr>
              <w:t>, tiene 40 años desarrollando 50 proyectos con más de $3.5 Billones USD de inversión. Inbursa, es uno de los financiadores principales de uno de los proyectos actualmente en desarrollo.</w:t>
            </w:r>
          </w:p>
          <w:p w14:paraId="07EC949F" w14:textId="77777777" w:rsidR="00C5261E" w:rsidRPr="0027129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p>
          <w:p w14:paraId="1A0E48B1" w14:textId="77777777" w:rsidR="00C5261E" w:rsidRPr="0027129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proofErr w:type="spellStart"/>
            <w:r w:rsidRPr="00271294">
              <w:rPr>
                <w:rFonts w:asciiTheme="minorHAnsi" w:hAnsiTheme="minorHAnsi" w:cstheme="minorHAnsi"/>
                <w:sz w:val="18"/>
                <w:szCs w:val="18"/>
                <w:lang w:val="es-MX"/>
              </w:rPr>
              <w:t>Participant</w:t>
            </w:r>
            <w:proofErr w:type="spellEnd"/>
            <w:r w:rsidRPr="00271294">
              <w:rPr>
                <w:rFonts w:asciiTheme="minorHAnsi" w:hAnsiTheme="minorHAnsi" w:cstheme="minorHAnsi"/>
                <w:sz w:val="18"/>
                <w:szCs w:val="18"/>
                <w:lang w:val="es-MX"/>
              </w:rPr>
              <w:t xml:space="preserve"> Capital </w:t>
            </w:r>
            <w:proofErr w:type="spellStart"/>
            <w:r w:rsidRPr="00271294">
              <w:rPr>
                <w:rFonts w:asciiTheme="minorHAnsi" w:hAnsiTheme="minorHAnsi" w:cstheme="minorHAnsi"/>
                <w:sz w:val="18"/>
                <w:szCs w:val="18"/>
                <w:lang w:val="es-MX"/>
              </w:rPr>
              <w:t>Growth</w:t>
            </w:r>
            <w:proofErr w:type="spellEnd"/>
            <w:r w:rsidRPr="00271294">
              <w:rPr>
                <w:rFonts w:asciiTheme="minorHAnsi" w:hAnsiTheme="minorHAnsi" w:cstheme="minorHAnsi"/>
                <w:sz w:val="18"/>
                <w:szCs w:val="18"/>
                <w:lang w:val="es-MX"/>
              </w:rPr>
              <w:t xml:space="preserve"> </w:t>
            </w:r>
            <w:proofErr w:type="spellStart"/>
            <w:r w:rsidRPr="00271294">
              <w:rPr>
                <w:rFonts w:asciiTheme="minorHAnsi" w:hAnsiTheme="minorHAnsi" w:cstheme="minorHAnsi"/>
                <w:sz w:val="18"/>
                <w:szCs w:val="18"/>
                <w:lang w:val="es-MX"/>
              </w:rPr>
              <w:t>Fund</w:t>
            </w:r>
            <w:proofErr w:type="spellEnd"/>
            <w:r w:rsidRPr="00271294">
              <w:rPr>
                <w:rFonts w:asciiTheme="minorHAnsi" w:hAnsiTheme="minorHAnsi" w:cstheme="minorHAnsi"/>
                <w:sz w:val="18"/>
                <w:szCs w:val="18"/>
                <w:lang w:val="es-MX"/>
              </w:rPr>
              <w:t xml:space="preserve"> financia y participa en los proyectos de gran escala de RPC en EU.</w:t>
            </w:r>
          </w:p>
          <w:p w14:paraId="3107793B" w14:textId="77777777" w:rsidR="00C5261E" w:rsidRPr="0027129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p>
          <w:p w14:paraId="06C2987D" w14:textId="77777777" w:rsidR="00C5261E" w:rsidRPr="0027129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271294">
              <w:rPr>
                <w:rFonts w:asciiTheme="minorHAnsi" w:hAnsiTheme="minorHAnsi" w:cstheme="minorHAnsi"/>
                <w:sz w:val="18"/>
                <w:szCs w:val="18"/>
                <w:lang w:val="es-MX"/>
              </w:rPr>
              <w:t>Opción de distribución de intereses trimestralmente o acumulación en la cual los intereses compran más unidades del fondo cada trimestre.</w:t>
            </w:r>
          </w:p>
          <w:p w14:paraId="7260B4E5" w14:textId="77777777" w:rsidR="00C5261E" w:rsidRPr="0027129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p>
          <w:p w14:paraId="0308ABF5" w14:textId="77777777" w:rsidR="00C5261E" w:rsidRPr="0027129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271294">
              <w:rPr>
                <w:rFonts w:asciiTheme="minorHAnsi" w:hAnsiTheme="minorHAnsi" w:cstheme="minorHAnsi"/>
                <w:sz w:val="18"/>
                <w:szCs w:val="18"/>
                <w:lang w:val="es-MX"/>
              </w:rPr>
              <w:lastRenderedPageBreak/>
              <w:t xml:space="preserve">Prestamistas institucionales son: Inbursa, </w:t>
            </w:r>
            <w:proofErr w:type="spellStart"/>
            <w:r w:rsidRPr="00271294">
              <w:rPr>
                <w:rFonts w:asciiTheme="minorHAnsi" w:hAnsiTheme="minorHAnsi" w:cstheme="minorHAnsi"/>
                <w:sz w:val="18"/>
                <w:szCs w:val="18"/>
                <w:lang w:val="es-MX"/>
              </w:rPr>
              <w:t>Deutshe</w:t>
            </w:r>
            <w:proofErr w:type="spellEnd"/>
            <w:r w:rsidRPr="00271294">
              <w:rPr>
                <w:rFonts w:asciiTheme="minorHAnsi" w:hAnsiTheme="minorHAnsi" w:cstheme="minorHAnsi"/>
                <w:sz w:val="18"/>
                <w:szCs w:val="18"/>
                <w:lang w:val="es-MX"/>
              </w:rPr>
              <w:t xml:space="preserve"> Bank, </w:t>
            </w:r>
            <w:proofErr w:type="spellStart"/>
            <w:r w:rsidRPr="00271294">
              <w:rPr>
                <w:rFonts w:asciiTheme="minorHAnsi" w:hAnsiTheme="minorHAnsi" w:cstheme="minorHAnsi"/>
                <w:sz w:val="18"/>
                <w:szCs w:val="18"/>
                <w:lang w:val="es-MX"/>
              </w:rPr>
              <w:t>Credit</w:t>
            </w:r>
            <w:proofErr w:type="spellEnd"/>
            <w:r w:rsidRPr="00271294">
              <w:rPr>
                <w:rFonts w:asciiTheme="minorHAnsi" w:hAnsiTheme="minorHAnsi" w:cstheme="minorHAnsi"/>
                <w:sz w:val="18"/>
                <w:szCs w:val="18"/>
                <w:lang w:val="es-MX"/>
              </w:rPr>
              <w:t xml:space="preserve"> </w:t>
            </w:r>
            <w:proofErr w:type="spellStart"/>
            <w:r w:rsidRPr="00271294">
              <w:rPr>
                <w:rFonts w:asciiTheme="minorHAnsi" w:hAnsiTheme="minorHAnsi" w:cstheme="minorHAnsi"/>
                <w:sz w:val="18"/>
                <w:szCs w:val="18"/>
                <w:lang w:val="es-MX"/>
              </w:rPr>
              <w:t>Suisse</w:t>
            </w:r>
            <w:proofErr w:type="spellEnd"/>
            <w:r w:rsidRPr="00271294">
              <w:rPr>
                <w:rFonts w:asciiTheme="minorHAnsi" w:hAnsiTheme="minorHAnsi" w:cstheme="minorHAnsi"/>
                <w:sz w:val="18"/>
                <w:szCs w:val="18"/>
                <w:lang w:val="es-MX"/>
              </w:rPr>
              <w:t xml:space="preserve">, Bank of America, entre otros. </w:t>
            </w:r>
          </w:p>
          <w:p w14:paraId="7EB985BB" w14:textId="77777777" w:rsidR="00C5261E" w:rsidRPr="004F47C8"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color w:val="000000"/>
                <w:sz w:val="20"/>
                <w:lang w:val="es-MX"/>
              </w:rPr>
            </w:pPr>
            <w:r>
              <w:rPr>
                <w:rFonts w:asciiTheme="minorHAnsi" w:hAnsiTheme="minorHAnsi" w:cstheme="minorHAnsi"/>
                <w:color w:val="000000"/>
                <w:sz w:val="18"/>
                <w:szCs w:val="18"/>
                <w:lang w:val="es-MX"/>
              </w:rPr>
              <w:br/>
            </w:r>
            <w:r w:rsidRPr="00271294">
              <w:rPr>
                <w:rFonts w:asciiTheme="minorHAnsi" w:hAnsiTheme="minorHAnsi" w:cstheme="minorHAnsi"/>
                <w:color w:val="000000"/>
                <w:sz w:val="18"/>
                <w:szCs w:val="18"/>
                <w:lang w:val="es-MX"/>
              </w:rPr>
              <w:t xml:space="preserve">Inversión de 5 años con </w:t>
            </w:r>
            <w:r w:rsidRPr="00B914A9">
              <w:rPr>
                <w:rFonts w:asciiTheme="minorHAnsi" w:hAnsiTheme="minorHAnsi" w:cstheme="minorHAnsi"/>
                <w:b/>
                <w:bCs/>
                <w:color w:val="000000"/>
                <w:sz w:val="18"/>
                <w:szCs w:val="18"/>
                <w:lang w:val="es-MX"/>
              </w:rPr>
              <w:t>liquidez mensual</w:t>
            </w:r>
            <w:r w:rsidRPr="00271294">
              <w:rPr>
                <w:rFonts w:asciiTheme="minorHAnsi" w:hAnsiTheme="minorHAnsi" w:cstheme="minorHAnsi"/>
                <w:color w:val="000000"/>
                <w:sz w:val="18"/>
                <w:szCs w:val="18"/>
                <w:lang w:val="es-MX"/>
              </w:rPr>
              <w:t>, pero con costo del 10% bajando 2% anual por 5 años.</w:t>
            </w:r>
          </w:p>
        </w:tc>
        <w:tc>
          <w:tcPr>
            <w:tcW w:w="2410" w:type="dxa"/>
            <w:noWrap/>
          </w:tcPr>
          <w:p w14:paraId="2E4C4BD3"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8B4BF7">
              <w:rPr>
                <w:rFonts w:asciiTheme="minorHAnsi" w:hAnsiTheme="minorHAnsi" w:cstheme="minorHAnsi"/>
                <w:b/>
                <w:bCs/>
                <w:sz w:val="20"/>
                <w:lang w:val="es-MX"/>
              </w:rPr>
              <w:lastRenderedPageBreak/>
              <w:t xml:space="preserve">Resultados: </w:t>
            </w:r>
          </w:p>
          <w:p w14:paraId="4005B5FE" w14:textId="33C0ED64" w:rsidR="00C5261E" w:rsidRPr="00877A84"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B0F0"/>
                <w:sz w:val="20"/>
                <w:lang w:val="es-MX"/>
              </w:rPr>
            </w:pPr>
            <w:r>
              <w:rPr>
                <w:rFonts w:asciiTheme="minorHAnsi" w:hAnsiTheme="minorHAnsi" w:cstheme="minorHAnsi"/>
                <w:b/>
                <w:bCs/>
                <w:color w:val="00B0F0"/>
                <w:sz w:val="20"/>
                <w:lang w:val="es-MX"/>
              </w:rPr>
              <w:t xml:space="preserve">2021 </w:t>
            </w:r>
            <w:r w:rsidRPr="00877A84">
              <w:rPr>
                <w:rFonts w:asciiTheme="minorHAnsi" w:hAnsiTheme="minorHAnsi" w:cstheme="minorHAnsi"/>
                <w:b/>
                <w:bCs/>
                <w:color w:val="00B0F0"/>
                <w:sz w:val="20"/>
                <w:lang w:val="es-MX"/>
              </w:rPr>
              <w:t xml:space="preserve">YTD: </w:t>
            </w:r>
            <w:r w:rsidR="006F5E96">
              <w:rPr>
                <w:rFonts w:asciiTheme="minorHAnsi" w:hAnsiTheme="minorHAnsi" w:cstheme="minorHAnsi"/>
                <w:b/>
                <w:bCs/>
                <w:color w:val="00B0F0"/>
                <w:sz w:val="20"/>
                <w:lang w:val="es-MX"/>
              </w:rPr>
              <w:t>6.99</w:t>
            </w:r>
            <w:r w:rsidRPr="00877A84">
              <w:rPr>
                <w:rFonts w:asciiTheme="minorHAnsi" w:hAnsiTheme="minorHAnsi" w:cstheme="minorHAnsi"/>
                <w:b/>
                <w:bCs/>
                <w:color w:val="00B0F0"/>
                <w:sz w:val="20"/>
                <w:lang w:val="es-MX"/>
              </w:rPr>
              <w:t>%</w:t>
            </w:r>
          </w:p>
          <w:p w14:paraId="3623B108" w14:textId="77777777" w:rsidR="00C5261E" w:rsidRPr="0020778C"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2060"/>
                <w:sz w:val="20"/>
                <w:lang w:val="es-MX"/>
              </w:rPr>
            </w:pPr>
            <w:r w:rsidRPr="00CC3EFB">
              <w:rPr>
                <w:rFonts w:asciiTheme="minorHAnsi" w:hAnsiTheme="minorHAnsi" w:cstheme="minorHAnsi"/>
                <w:b/>
                <w:bCs/>
                <w:color w:val="002060"/>
                <w:sz w:val="20"/>
                <w:lang w:val="es-MX"/>
              </w:rPr>
              <w:t>2020</w:t>
            </w:r>
            <w:r>
              <w:rPr>
                <w:rFonts w:asciiTheme="minorHAnsi" w:hAnsiTheme="minorHAnsi" w:cstheme="minorHAnsi"/>
                <w:b/>
                <w:bCs/>
                <w:color w:val="002060"/>
                <w:sz w:val="20"/>
                <w:lang w:val="es-MX"/>
              </w:rPr>
              <w:t>:</w:t>
            </w:r>
            <w:r w:rsidRPr="00CC3EFB">
              <w:rPr>
                <w:rFonts w:asciiTheme="minorHAnsi" w:hAnsiTheme="minorHAnsi" w:cstheme="minorHAnsi"/>
                <w:b/>
                <w:bCs/>
                <w:color w:val="002060"/>
                <w:sz w:val="20"/>
                <w:lang w:val="es-MX"/>
              </w:rPr>
              <w:t xml:space="preserve"> </w:t>
            </w:r>
            <w:r>
              <w:rPr>
                <w:rFonts w:asciiTheme="minorHAnsi" w:hAnsiTheme="minorHAnsi" w:cstheme="minorHAnsi"/>
                <w:color w:val="002060"/>
                <w:sz w:val="20"/>
                <w:lang w:val="es-MX"/>
              </w:rPr>
              <w:t>9.77%</w:t>
            </w:r>
            <w:r w:rsidRPr="0020778C">
              <w:rPr>
                <w:rFonts w:asciiTheme="minorHAnsi" w:hAnsiTheme="minorHAnsi" w:cstheme="minorHAnsi"/>
                <w:color w:val="002060"/>
                <w:sz w:val="20"/>
                <w:lang w:val="es-MX"/>
              </w:rPr>
              <w:t xml:space="preserve"> </w:t>
            </w:r>
          </w:p>
          <w:p w14:paraId="124B5EFE" w14:textId="77777777" w:rsidR="00C5261E" w:rsidRPr="001D332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lang w:val="es-MX"/>
              </w:rPr>
            </w:pPr>
            <w:r w:rsidRPr="001D3327">
              <w:rPr>
                <w:rFonts w:asciiTheme="minorHAnsi" w:hAnsiTheme="minorHAnsi" w:cstheme="minorHAnsi"/>
                <w:b/>
                <w:bCs/>
                <w:color w:val="000000" w:themeColor="text1"/>
                <w:sz w:val="20"/>
                <w:lang w:val="es-MX"/>
              </w:rPr>
              <w:t xml:space="preserve">2019: </w:t>
            </w:r>
            <w:r>
              <w:rPr>
                <w:rFonts w:asciiTheme="minorHAnsi" w:hAnsiTheme="minorHAnsi" w:cstheme="minorHAnsi"/>
                <w:color w:val="000000" w:themeColor="text1"/>
                <w:sz w:val="20"/>
                <w:lang w:val="es-MX"/>
              </w:rPr>
              <w:t>14.34</w:t>
            </w:r>
            <w:r w:rsidRPr="001D3327">
              <w:rPr>
                <w:rFonts w:asciiTheme="minorHAnsi" w:hAnsiTheme="minorHAnsi" w:cstheme="minorHAnsi"/>
                <w:color w:val="000000" w:themeColor="text1"/>
                <w:sz w:val="20"/>
                <w:lang w:val="es-MX"/>
              </w:rPr>
              <w:t>%</w:t>
            </w:r>
            <w:r w:rsidRPr="001D3327">
              <w:rPr>
                <w:rFonts w:asciiTheme="minorHAnsi" w:hAnsiTheme="minorHAnsi" w:cstheme="minorHAnsi"/>
                <w:color w:val="000000" w:themeColor="text1"/>
                <w:sz w:val="20"/>
                <w:lang w:val="es-MX"/>
              </w:rPr>
              <w:br/>
            </w:r>
          </w:p>
          <w:p w14:paraId="7087FD01"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8B4BF7">
              <w:rPr>
                <w:rFonts w:asciiTheme="minorHAnsi" w:hAnsiTheme="minorHAnsi" w:cstheme="minorHAnsi"/>
                <w:b/>
                <w:bCs/>
                <w:sz w:val="20"/>
                <w:lang w:val="es-MX"/>
              </w:rPr>
              <w:t>7% fijo anual</w:t>
            </w:r>
          </w:p>
          <w:p w14:paraId="2C01FB30"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8B4BF7">
              <w:rPr>
                <w:rFonts w:asciiTheme="minorHAnsi" w:hAnsiTheme="minorHAnsi" w:cstheme="minorHAnsi"/>
                <w:b/>
                <w:bCs/>
                <w:sz w:val="20"/>
                <w:lang w:val="es-MX"/>
              </w:rPr>
              <w:t>Más un crecimiento variable del NAV</w:t>
            </w:r>
            <w:r w:rsidRPr="008B4BF7">
              <w:rPr>
                <w:rFonts w:asciiTheme="minorHAnsi" w:hAnsiTheme="minorHAnsi" w:cstheme="minorHAnsi"/>
                <w:b/>
                <w:bCs/>
                <w:sz w:val="20"/>
                <w:lang w:val="es-MX"/>
              </w:rPr>
              <w:br/>
            </w:r>
          </w:p>
          <w:p w14:paraId="630E2299"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8B4BF7">
              <w:rPr>
                <w:rFonts w:asciiTheme="minorHAnsi" w:hAnsiTheme="minorHAnsi" w:cstheme="minorHAnsi"/>
                <w:sz w:val="20"/>
                <w:lang w:val="es-MX"/>
              </w:rPr>
              <w:t>ROI Neto Proyectado en total:</w:t>
            </w:r>
            <w:r>
              <w:rPr>
                <w:rFonts w:asciiTheme="minorHAnsi" w:hAnsiTheme="minorHAnsi" w:cstheme="minorHAnsi"/>
                <w:sz w:val="20"/>
                <w:lang w:val="es-MX"/>
              </w:rPr>
              <w:t xml:space="preserve"> </w:t>
            </w:r>
            <w:r w:rsidRPr="008B4BF7">
              <w:rPr>
                <w:rFonts w:asciiTheme="minorHAnsi" w:hAnsiTheme="minorHAnsi" w:cstheme="minorHAnsi"/>
                <w:b/>
                <w:bCs/>
                <w:sz w:val="20"/>
                <w:lang w:val="es-MX"/>
              </w:rPr>
              <w:t xml:space="preserve">14%-16% </w:t>
            </w:r>
            <w:proofErr w:type="spellStart"/>
            <w:r w:rsidRPr="008B4BF7">
              <w:rPr>
                <w:rFonts w:asciiTheme="minorHAnsi" w:hAnsiTheme="minorHAnsi" w:cstheme="minorHAnsi"/>
                <w:b/>
                <w:bCs/>
                <w:sz w:val="20"/>
                <w:lang w:val="es-MX"/>
              </w:rPr>
              <w:t>pa</w:t>
            </w:r>
            <w:proofErr w:type="spellEnd"/>
          </w:p>
          <w:p w14:paraId="30523055"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p>
          <w:p w14:paraId="5C15042B"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8B4BF7">
              <w:rPr>
                <w:rFonts w:asciiTheme="minorHAnsi" w:hAnsiTheme="minorHAnsi" w:cstheme="minorHAnsi"/>
                <w:b/>
                <w:bCs/>
                <w:sz w:val="20"/>
                <w:lang w:val="es-MX"/>
              </w:rPr>
              <w:lastRenderedPageBreak/>
              <w:t>Fecha de Pagos de Intereses:</w:t>
            </w:r>
          </w:p>
          <w:p w14:paraId="2D4DD6EA"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8B4BF7">
              <w:rPr>
                <w:rFonts w:asciiTheme="minorHAnsi" w:hAnsiTheme="minorHAnsi" w:cstheme="minorHAnsi"/>
                <w:sz w:val="20"/>
                <w:lang w:val="es-MX"/>
              </w:rPr>
              <w:t>20 de julio</w:t>
            </w:r>
          </w:p>
          <w:p w14:paraId="1E3A9B10"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8B4BF7">
              <w:rPr>
                <w:rFonts w:asciiTheme="minorHAnsi" w:hAnsiTheme="minorHAnsi" w:cstheme="minorHAnsi"/>
                <w:sz w:val="20"/>
                <w:lang w:val="es-MX"/>
              </w:rPr>
              <w:t>20 de Oct</w:t>
            </w:r>
          </w:p>
          <w:p w14:paraId="495B764D" w14:textId="77777777" w:rsidR="00C5261E" w:rsidRPr="008B4BF7"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8B4BF7">
              <w:rPr>
                <w:rFonts w:asciiTheme="minorHAnsi" w:hAnsiTheme="minorHAnsi" w:cstheme="minorHAnsi"/>
                <w:sz w:val="20"/>
                <w:lang w:val="es-MX"/>
              </w:rPr>
              <w:t>20 de enero</w:t>
            </w:r>
          </w:p>
          <w:p w14:paraId="54D6385F" w14:textId="77777777" w:rsidR="00C5261E"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8B4BF7">
              <w:rPr>
                <w:rFonts w:asciiTheme="minorHAnsi" w:hAnsiTheme="minorHAnsi" w:cstheme="minorHAnsi"/>
                <w:sz w:val="20"/>
                <w:lang w:val="es-MX"/>
              </w:rPr>
              <w:t>20 de abril</w:t>
            </w:r>
          </w:p>
          <w:p w14:paraId="393D6A88" w14:textId="77777777" w:rsidR="00C5261E" w:rsidRDefault="00C5261E" w:rsidP="00002945">
            <w:pPr>
              <w:cnfStyle w:val="000000010000" w:firstRow="0" w:lastRow="0" w:firstColumn="0" w:lastColumn="0" w:oddVBand="0" w:evenVBand="0" w:oddHBand="0" w:evenHBand="1" w:firstRowFirstColumn="0" w:firstRowLastColumn="0" w:lastRowFirstColumn="0" w:lastRowLastColumn="0"/>
            </w:pPr>
          </w:p>
          <w:p w14:paraId="042CAAF7" w14:textId="77777777" w:rsidR="00C5261E" w:rsidRPr="0048547C"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rPr>
            </w:pPr>
          </w:p>
        </w:tc>
      </w:tr>
      <w:tr w:rsidR="00632859" w:rsidRPr="00DF0B89" w14:paraId="69CCC173" w14:textId="77777777" w:rsidTr="0098048B">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1EF8D521" w14:textId="77777777" w:rsidR="00A61554" w:rsidRPr="00632859" w:rsidRDefault="00A61554" w:rsidP="00A61554">
            <w:pPr>
              <w:jc w:val="center"/>
              <w:rPr>
                <w:rStyle w:val="Textoennegrita"/>
                <w:rFonts w:asciiTheme="minorHAnsi" w:hAnsiTheme="minorHAnsi" w:cstheme="minorHAnsi"/>
                <w:b/>
                <w:bCs/>
                <w:color w:val="002060"/>
              </w:rPr>
            </w:pPr>
            <w:r w:rsidRPr="00632859">
              <w:rPr>
                <w:rStyle w:val="Textoennegrita"/>
                <w:rFonts w:asciiTheme="minorHAnsi" w:hAnsiTheme="minorHAnsi" w:cstheme="minorHAnsi"/>
                <w:b/>
                <w:bCs/>
                <w:color w:val="002060"/>
              </w:rPr>
              <w:lastRenderedPageBreak/>
              <w:t>GUINNESS GLOBAL INNOVATORS FUND</w:t>
            </w:r>
          </w:p>
          <w:p w14:paraId="4B1502B8" w14:textId="77777777" w:rsidR="00A61554" w:rsidRPr="00FA2E82" w:rsidRDefault="00A61554" w:rsidP="00A61554">
            <w:pPr>
              <w:jc w:val="center"/>
              <w:rPr>
                <w:rStyle w:val="Textoennegrita"/>
                <w:rFonts w:asciiTheme="minorHAnsi" w:hAnsiTheme="minorHAnsi" w:cstheme="minorHAnsi"/>
                <w:color w:val="002060"/>
                <w:lang w:val="es-MX"/>
              </w:rPr>
            </w:pPr>
            <w:r w:rsidRPr="00FA2E82">
              <w:rPr>
                <w:rFonts w:asciiTheme="minorHAnsi" w:hAnsiTheme="minorHAnsi" w:cstheme="minorHAnsi"/>
                <w:noProof/>
              </w:rPr>
              <w:drawing>
                <wp:inline distT="0" distB="0" distL="0" distR="0" wp14:anchorId="00161B5F" wp14:editId="6B24CCC6">
                  <wp:extent cx="1113182" cy="421419"/>
                  <wp:effectExtent l="0" t="0" r="0" b="0"/>
                  <wp:docPr id="5" name="Imagen 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26" cstate="print">
                            <a:extLst>
                              <a:ext uri="{28A0092B-C50C-407E-A947-70E740481C1C}">
                                <a14:useLocalDpi xmlns:a14="http://schemas.microsoft.com/office/drawing/2010/main" val="0"/>
                              </a:ext>
                            </a:extLst>
                          </a:blip>
                          <a:srcRect t="32653" b="35715"/>
                          <a:stretch/>
                        </pic:blipFill>
                        <pic:spPr bwMode="auto">
                          <a:xfrm>
                            <a:off x="0" y="0"/>
                            <a:ext cx="1133788" cy="429220"/>
                          </a:xfrm>
                          <a:prstGeom prst="rect">
                            <a:avLst/>
                          </a:prstGeom>
                          <a:noFill/>
                          <a:ln>
                            <a:noFill/>
                          </a:ln>
                          <a:extLst>
                            <a:ext uri="{53640926-AAD7-44D8-BBD7-CCE9431645EC}">
                              <a14:shadowObscured xmlns:a14="http://schemas.microsoft.com/office/drawing/2010/main"/>
                            </a:ext>
                          </a:extLst>
                        </pic:spPr>
                      </pic:pic>
                    </a:graphicData>
                  </a:graphic>
                </wp:inline>
              </w:drawing>
            </w:r>
          </w:p>
          <w:p w14:paraId="04CD97B3" w14:textId="34DADDBF" w:rsidR="00E4102E" w:rsidRDefault="00E4102E" w:rsidP="00E4102E">
            <w:pPr>
              <w:jc w:val="center"/>
              <w:rPr>
                <w:rFonts w:asciiTheme="minorHAnsi" w:hAnsiTheme="minorHAnsi" w:cstheme="minorHAnsi"/>
                <w:b w:val="0"/>
                <w:bCs w:val="0"/>
                <w:color w:val="002060"/>
              </w:rPr>
            </w:pPr>
          </w:p>
          <w:p w14:paraId="5E4165B3" w14:textId="77777777" w:rsidR="00E4102E" w:rsidRPr="00A61554" w:rsidRDefault="00E4102E" w:rsidP="00E4102E">
            <w:pPr>
              <w:rPr>
                <w:rFonts w:asciiTheme="minorHAnsi" w:hAnsiTheme="minorHAnsi" w:cstheme="minorHAnsi"/>
                <w:b w:val="0"/>
                <w:bCs w:val="0"/>
              </w:rPr>
            </w:pPr>
          </w:p>
          <w:p w14:paraId="0DE75C4C" w14:textId="419E16AE" w:rsidR="00E4102E" w:rsidRPr="00A61554" w:rsidRDefault="00E4102E" w:rsidP="00E4102E">
            <w:pPr>
              <w:pStyle w:val="Prrafodelista"/>
              <w:numPr>
                <w:ilvl w:val="0"/>
                <w:numId w:val="20"/>
              </w:numPr>
              <w:rPr>
                <w:rFonts w:asciiTheme="minorHAnsi" w:hAnsiTheme="minorHAnsi" w:cstheme="minorHAnsi"/>
                <w:b w:val="0"/>
                <w:bCs w:val="0"/>
                <w:sz w:val="18"/>
                <w:szCs w:val="18"/>
                <w:lang w:val="es-MX"/>
              </w:rPr>
            </w:pPr>
            <w:r w:rsidRPr="00A61554">
              <w:rPr>
                <w:rFonts w:asciiTheme="minorHAnsi" w:hAnsiTheme="minorHAnsi" w:cstheme="minorHAnsi"/>
                <w:b w:val="0"/>
                <w:bCs w:val="0"/>
                <w:sz w:val="18"/>
                <w:szCs w:val="18"/>
                <w:lang w:val="es-MX"/>
              </w:rPr>
              <w:t xml:space="preserve">ISIN: </w:t>
            </w:r>
            <w:r w:rsidR="00A61554" w:rsidRPr="00A61554">
              <w:rPr>
                <w:rFonts w:asciiTheme="minorHAnsi" w:hAnsiTheme="minorHAnsi" w:cstheme="minorHAnsi"/>
                <w:b w:val="0"/>
                <w:bCs w:val="0"/>
                <w:sz w:val="18"/>
                <w:szCs w:val="18"/>
                <w:lang w:val="es-MX"/>
              </w:rPr>
              <w:t>IE00BQXX3F31</w:t>
            </w:r>
          </w:p>
          <w:p w14:paraId="7FCC8208" w14:textId="45E95751" w:rsidR="00E4102E" w:rsidRPr="00A61554" w:rsidRDefault="00E4102E" w:rsidP="00E4102E">
            <w:pPr>
              <w:pStyle w:val="Prrafodelista"/>
              <w:numPr>
                <w:ilvl w:val="0"/>
                <w:numId w:val="20"/>
              </w:numPr>
              <w:rPr>
                <w:rStyle w:val="Hipervnculo"/>
                <w:rFonts w:asciiTheme="minorHAnsi" w:hAnsiTheme="minorHAnsi" w:cstheme="minorHAnsi"/>
                <w:b w:val="0"/>
                <w:bCs w:val="0"/>
                <w:color w:val="auto"/>
                <w:sz w:val="20"/>
                <w:lang w:val="es-MX"/>
              </w:rPr>
            </w:pPr>
            <w:r w:rsidRPr="00A61554">
              <w:rPr>
                <w:rFonts w:asciiTheme="minorHAnsi" w:hAnsiTheme="minorHAnsi" w:cstheme="minorHAnsi"/>
                <w:sz w:val="20"/>
              </w:rPr>
              <w:fldChar w:fldCharType="begin"/>
            </w:r>
            <w:r w:rsidR="00A61554" w:rsidRPr="00A61554">
              <w:rPr>
                <w:rFonts w:asciiTheme="minorHAnsi" w:hAnsiTheme="minorHAnsi" w:cstheme="minorHAnsi"/>
                <w:sz w:val="20"/>
              </w:rPr>
              <w:instrText>HYPERLINK "https://www.dropbox.com/s/uovxqaprs6jislb/Factsheet%20Guinness%20Global%20Innovators%20Fund%20es.pdf?dl=0"</w:instrText>
            </w:r>
            <w:r w:rsidRPr="00A61554">
              <w:rPr>
                <w:rFonts w:asciiTheme="minorHAnsi" w:hAnsiTheme="minorHAnsi" w:cstheme="minorHAnsi"/>
                <w:sz w:val="20"/>
              </w:rPr>
              <w:fldChar w:fldCharType="separate"/>
            </w:r>
            <w:proofErr w:type="spellStart"/>
            <w:r w:rsidRPr="00A61554">
              <w:rPr>
                <w:rStyle w:val="Hipervnculo"/>
                <w:rFonts w:asciiTheme="minorHAnsi" w:hAnsiTheme="minorHAnsi" w:cstheme="minorHAnsi"/>
                <w:b w:val="0"/>
                <w:bCs w:val="0"/>
                <w:color w:val="auto"/>
                <w:sz w:val="20"/>
                <w:lang w:val="es-MX"/>
              </w:rPr>
              <w:t>Factsheet</w:t>
            </w:r>
            <w:proofErr w:type="spellEnd"/>
            <w:r w:rsidRPr="00A61554">
              <w:rPr>
                <w:rStyle w:val="Hipervnculo"/>
                <w:rFonts w:asciiTheme="minorHAnsi" w:hAnsiTheme="minorHAnsi" w:cstheme="minorHAnsi"/>
                <w:b w:val="0"/>
                <w:bCs w:val="0"/>
                <w:color w:val="auto"/>
                <w:sz w:val="20"/>
                <w:lang w:val="es-MX"/>
              </w:rPr>
              <w:t xml:space="preserve"> Ju</w:t>
            </w:r>
            <w:r w:rsidR="00A61554" w:rsidRPr="00A61554">
              <w:rPr>
                <w:rStyle w:val="Hipervnculo"/>
                <w:rFonts w:asciiTheme="minorHAnsi" w:hAnsiTheme="minorHAnsi" w:cstheme="minorHAnsi"/>
                <w:b w:val="0"/>
                <w:bCs w:val="0"/>
                <w:color w:val="auto"/>
                <w:sz w:val="20"/>
                <w:lang w:val="es-MX"/>
              </w:rPr>
              <w:t>l</w:t>
            </w:r>
            <w:r w:rsidRPr="00A61554">
              <w:rPr>
                <w:rStyle w:val="Hipervnculo"/>
                <w:rFonts w:asciiTheme="minorHAnsi" w:hAnsiTheme="minorHAnsi" w:cstheme="minorHAnsi"/>
                <w:b w:val="0"/>
                <w:bCs w:val="0"/>
                <w:color w:val="auto"/>
                <w:sz w:val="20"/>
                <w:lang w:val="es-MX"/>
              </w:rPr>
              <w:t xml:space="preserve">io 2021   </w:t>
            </w:r>
          </w:p>
          <w:p w14:paraId="32CA4070" w14:textId="0A819BCE" w:rsidR="00C5261E" w:rsidRPr="003233C2" w:rsidRDefault="00E4102E" w:rsidP="00A61554">
            <w:pPr>
              <w:pStyle w:val="Prrafodelista"/>
              <w:ind w:left="360"/>
              <w:rPr>
                <w:noProof/>
                <w:lang w:val="es-MX"/>
              </w:rPr>
            </w:pPr>
            <w:r w:rsidRPr="00A61554">
              <w:fldChar w:fldCharType="end"/>
            </w:r>
            <w:r w:rsidR="00A61554" w:rsidRPr="00A61554">
              <w:rPr>
                <w:noProof/>
                <w:lang w:val="es-MX"/>
              </w:rPr>
              <w:t xml:space="preserve"> </w:t>
            </w:r>
          </w:p>
        </w:tc>
        <w:tc>
          <w:tcPr>
            <w:tcW w:w="913" w:type="dxa"/>
          </w:tcPr>
          <w:p w14:paraId="1416E12F" w14:textId="77777777" w:rsidR="00C5261E" w:rsidRDefault="00C5261E"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eastAsia="es-MX"/>
              </w:rPr>
            </w:pPr>
            <w:r>
              <w:rPr>
                <w:rFonts w:asciiTheme="minorHAnsi" w:hAnsiTheme="minorHAnsi" w:cstheme="minorHAnsi"/>
                <w:sz w:val="20"/>
                <w:lang w:val="es-MX" w:eastAsia="es-MX"/>
              </w:rPr>
              <w:t>$</w:t>
            </w:r>
          </w:p>
        </w:tc>
        <w:tc>
          <w:tcPr>
            <w:tcW w:w="1877" w:type="dxa"/>
          </w:tcPr>
          <w:p w14:paraId="3462D705" w14:textId="77777777" w:rsidR="0098048B" w:rsidRDefault="0098048B"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sz w:val="20"/>
                <w:lang w:val="es-MX" w:eastAsia="es-MX"/>
              </w:rPr>
            </w:pPr>
            <w:r w:rsidRPr="0098048B">
              <w:rPr>
                <w:rFonts w:asciiTheme="minorHAnsi" w:hAnsiTheme="minorHAnsi" w:cstheme="minorHAnsi"/>
                <w:b/>
                <w:bCs/>
                <w:color w:val="000000"/>
                <w:sz w:val="20"/>
                <w:lang w:val="es-MX" w:eastAsia="es-MX"/>
              </w:rPr>
              <w:t xml:space="preserve">Renta variable </w:t>
            </w:r>
          </w:p>
          <w:p w14:paraId="7786A233" w14:textId="77777777" w:rsidR="0098048B" w:rsidRDefault="0098048B"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sz w:val="20"/>
                <w:lang w:val="es-MX" w:eastAsia="es-MX"/>
              </w:rPr>
            </w:pPr>
          </w:p>
          <w:p w14:paraId="4CC9748B" w14:textId="5AD4FC39" w:rsidR="00C5261E" w:rsidRPr="0098048B" w:rsidRDefault="0098048B"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sz w:val="20"/>
                <w:lang w:val="es-MX" w:eastAsia="es-MX"/>
              </w:rPr>
            </w:pPr>
            <w:r>
              <w:rPr>
                <w:rFonts w:asciiTheme="minorHAnsi" w:hAnsiTheme="minorHAnsi" w:cstheme="minorHAnsi"/>
                <w:b/>
                <w:bCs/>
                <w:color w:val="000000"/>
                <w:sz w:val="20"/>
                <w:lang w:val="es-MX" w:eastAsia="es-MX"/>
              </w:rPr>
              <w:t xml:space="preserve">Riesgo </w:t>
            </w:r>
            <w:r w:rsidR="00C5261E" w:rsidRPr="0098048B">
              <w:rPr>
                <w:rFonts w:asciiTheme="minorHAnsi" w:hAnsiTheme="minorHAnsi" w:cstheme="minorHAnsi"/>
                <w:b/>
                <w:bCs/>
                <w:color w:val="000000"/>
                <w:sz w:val="20"/>
                <w:lang w:val="es-MX" w:eastAsia="es-MX"/>
              </w:rPr>
              <w:t>Dinámico</w:t>
            </w:r>
          </w:p>
          <w:p w14:paraId="6788DDFC" w14:textId="77777777" w:rsidR="00C5261E" w:rsidRPr="00F764D1" w:rsidRDefault="00C5261E"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lang w:val="es-MX" w:eastAsia="es-MX"/>
              </w:rPr>
            </w:pPr>
          </w:p>
          <w:p w14:paraId="3F155D4F" w14:textId="359FB305" w:rsidR="00C5261E" w:rsidRDefault="00C5261E"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632859">
              <w:rPr>
                <w:rFonts w:asciiTheme="minorHAnsi" w:hAnsiTheme="minorHAnsi" w:cstheme="minorHAnsi"/>
                <w:b/>
                <w:bCs/>
                <w:sz w:val="20"/>
                <w:lang w:val="es-MX"/>
              </w:rPr>
              <w:t xml:space="preserve">Volatilidad anualizada </w:t>
            </w:r>
            <w:proofErr w:type="gramStart"/>
            <w:r w:rsidRPr="00632859">
              <w:rPr>
                <w:rFonts w:asciiTheme="minorHAnsi" w:hAnsiTheme="minorHAnsi" w:cstheme="minorHAnsi"/>
                <w:b/>
                <w:bCs/>
                <w:sz w:val="20"/>
                <w:lang w:val="es-MX"/>
              </w:rPr>
              <w:t>del</w:t>
            </w:r>
            <w:r w:rsidRPr="00F764D1">
              <w:rPr>
                <w:rFonts w:asciiTheme="minorHAnsi" w:hAnsiTheme="minorHAnsi" w:cstheme="minorHAnsi"/>
                <w:sz w:val="20"/>
                <w:lang w:val="es-MX"/>
              </w:rPr>
              <w:t xml:space="preserve"> </w:t>
            </w:r>
            <w:r>
              <w:rPr>
                <w:rFonts w:asciiTheme="minorHAnsi" w:hAnsiTheme="minorHAnsi" w:cstheme="minorHAnsi"/>
                <w:sz w:val="20"/>
                <w:lang w:val="es-MX"/>
              </w:rPr>
              <w:t xml:space="preserve"> 1</w:t>
            </w:r>
            <w:r w:rsidR="0098048B">
              <w:rPr>
                <w:rFonts w:asciiTheme="minorHAnsi" w:hAnsiTheme="minorHAnsi" w:cstheme="minorHAnsi"/>
                <w:sz w:val="20"/>
                <w:lang w:val="es-MX"/>
              </w:rPr>
              <w:t>4</w:t>
            </w:r>
            <w:proofErr w:type="gramEnd"/>
            <w:r>
              <w:rPr>
                <w:rFonts w:asciiTheme="minorHAnsi" w:hAnsiTheme="minorHAnsi" w:cstheme="minorHAnsi"/>
                <w:sz w:val="20"/>
                <w:lang w:val="es-MX"/>
              </w:rPr>
              <w:t>%</w:t>
            </w:r>
          </w:p>
          <w:p w14:paraId="4D9455B6" w14:textId="77777777" w:rsidR="00632859" w:rsidRDefault="00632859"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08B8FAD8" w14:textId="7740C5A3" w:rsidR="00632859" w:rsidRPr="00F764D1" w:rsidRDefault="00632859" w:rsidP="0000294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lang w:val="es-MX" w:eastAsia="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$10,000 USD</w:t>
            </w:r>
          </w:p>
        </w:tc>
        <w:tc>
          <w:tcPr>
            <w:tcW w:w="3546" w:type="dxa"/>
          </w:tcPr>
          <w:p w14:paraId="1149FAB4" w14:textId="77777777" w:rsidR="00A61554" w:rsidRPr="00FA2E82"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FA2E82">
              <w:rPr>
                <w:rFonts w:asciiTheme="minorHAnsi" w:hAnsiTheme="minorHAnsi" w:cstheme="minorHAnsi"/>
                <w:sz w:val="19"/>
                <w:szCs w:val="19"/>
                <w:lang w:val="es-MX"/>
              </w:rPr>
              <w:t xml:space="preserve">El fondo invierte en 30 acciones con la misma ponderación en cada una de empresas consideradas por los gestores ser las más innovadoras en su subsector durante 10 años. </w:t>
            </w:r>
            <w:r w:rsidRPr="00FA2E82">
              <w:rPr>
                <w:rFonts w:asciiTheme="minorHAnsi" w:hAnsiTheme="minorHAnsi" w:cstheme="minorHAnsi"/>
                <w:sz w:val="19"/>
                <w:szCs w:val="19"/>
                <w:lang w:val="es-MX"/>
              </w:rPr>
              <w:br/>
            </w:r>
            <w:r w:rsidRPr="00FA2E82">
              <w:rPr>
                <w:rFonts w:asciiTheme="minorHAnsi" w:hAnsiTheme="minorHAnsi" w:cstheme="minorHAnsi"/>
                <w:sz w:val="19"/>
                <w:szCs w:val="19"/>
                <w:lang w:val="es-MX"/>
              </w:rPr>
              <w:br/>
              <w:t xml:space="preserve">Solo invierten en empresas con una capitalización de mínima $1 </w:t>
            </w:r>
            <w:proofErr w:type="spellStart"/>
            <w:r w:rsidRPr="00FA2E82">
              <w:rPr>
                <w:rFonts w:asciiTheme="minorHAnsi" w:hAnsiTheme="minorHAnsi" w:cstheme="minorHAnsi"/>
                <w:sz w:val="19"/>
                <w:szCs w:val="19"/>
                <w:lang w:val="es-MX"/>
              </w:rPr>
              <w:t>Bll</w:t>
            </w:r>
            <w:proofErr w:type="spellEnd"/>
            <w:r w:rsidRPr="00FA2E82">
              <w:rPr>
                <w:rFonts w:asciiTheme="minorHAnsi" w:hAnsiTheme="minorHAnsi" w:cstheme="minorHAnsi"/>
                <w:sz w:val="19"/>
                <w:szCs w:val="19"/>
                <w:lang w:val="es-MX"/>
              </w:rPr>
              <w:t xml:space="preserve"> USD de alta calidad. Empresas con poca deuda y que han logrado aumentar sus ganancias anuales año con año durante 10 años continuos. </w:t>
            </w:r>
            <w:r w:rsidRPr="00FA2E82">
              <w:rPr>
                <w:rFonts w:asciiTheme="minorHAnsi" w:hAnsiTheme="minorHAnsi" w:cstheme="minorHAnsi"/>
                <w:sz w:val="19"/>
                <w:szCs w:val="19"/>
                <w:lang w:val="es-MX"/>
              </w:rPr>
              <w:br/>
            </w:r>
            <w:r w:rsidRPr="00FA2E82">
              <w:rPr>
                <w:rFonts w:asciiTheme="minorHAnsi" w:hAnsiTheme="minorHAnsi" w:cstheme="minorHAnsi"/>
                <w:sz w:val="19"/>
                <w:szCs w:val="19"/>
                <w:lang w:val="es-MX"/>
              </w:rPr>
              <w:br/>
              <w:t xml:space="preserve">Diversifican en distintos sectores como tecnología, comunicación, salud, financiera y distintas regiones geográficas. </w:t>
            </w:r>
          </w:p>
          <w:p w14:paraId="5E23871B" w14:textId="77777777" w:rsidR="00A61554" w:rsidRPr="00FA2E82"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p>
          <w:p w14:paraId="7B5FE641" w14:textId="14030E19" w:rsidR="00C5261E" w:rsidRPr="00490709"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FA2E82">
              <w:rPr>
                <w:rFonts w:asciiTheme="minorHAnsi" w:hAnsiTheme="minorHAnsi" w:cstheme="minorHAnsi"/>
                <w:sz w:val="19"/>
                <w:szCs w:val="19"/>
                <w:lang w:val="es-MX"/>
              </w:rPr>
              <w:t>Solo compran las acciones cuando tengan valoraciones atractivas y las guardan en el portaolio por un promedio de 3 a 5 años.</w:t>
            </w:r>
          </w:p>
        </w:tc>
        <w:tc>
          <w:tcPr>
            <w:tcW w:w="2410" w:type="dxa"/>
            <w:noWrap/>
          </w:tcPr>
          <w:p w14:paraId="2DEB1BDE" w14:textId="77777777" w:rsidR="00A61554" w:rsidRPr="00877A84"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B0F0"/>
                <w:sz w:val="20"/>
                <w:lang w:val="es-MX"/>
              </w:rPr>
            </w:pPr>
            <w:r>
              <w:rPr>
                <w:rFonts w:asciiTheme="minorHAnsi" w:hAnsiTheme="minorHAnsi" w:cstheme="minorHAnsi"/>
                <w:b/>
                <w:bCs/>
                <w:color w:val="00B0F0"/>
                <w:sz w:val="20"/>
                <w:lang w:val="es-MX"/>
              </w:rPr>
              <w:t xml:space="preserve">2021 </w:t>
            </w:r>
            <w:r w:rsidRPr="00877A84">
              <w:rPr>
                <w:rFonts w:asciiTheme="minorHAnsi" w:hAnsiTheme="minorHAnsi" w:cstheme="minorHAnsi"/>
                <w:b/>
                <w:bCs/>
                <w:color w:val="00B0F0"/>
                <w:sz w:val="20"/>
                <w:lang w:val="es-MX"/>
              </w:rPr>
              <w:t xml:space="preserve">YTD: </w:t>
            </w:r>
            <w:r>
              <w:rPr>
                <w:rFonts w:asciiTheme="minorHAnsi" w:hAnsiTheme="minorHAnsi" w:cstheme="minorHAnsi"/>
                <w:b/>
                <w:bCs/>
                <w:color w:val="00B0F0"/>
                <w:sz w:val="20"/>
                <w:lang w:val="es-MX"/>
              </w:rPr>
              <w:t>13.8</w:t>
            </w:r>
            <w:r w:rsidRPr="00877A84">
              <w:rPr>
                <w:rFonts w:asciiTheme="minorHAnsi" w:hAnsiTheme="minorHAnsi" w:cstheme="minorHAnsi"/>
                <w:b/>
                <w:bCs/>
                <w:color w:val="00B0F0"/>
                <w:sz w:val="20"/>
                <w:lang w:val="es-MX"/>
              </w:rPr>
              <w:t>%</w:t>
            </w:r>
          </w:p>
          <w:p w14:paraId="2F98F043" w14:textId="77777777" w:rsidR="00A61554" w:rsidRPr="0020778C"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2060"/>
                <w:sz w:val="20"/>
                <w:lang w:val="es-MX"/>
              </w:rPr>
            </w:pPr>
            <w:r w:rsidRPr="00CC3EFB">
              <w:rPr>
                <w:rFonts w:asciiTheme="minorHAnsi" w:hAnsiTheme="minorHAnsi" w:cstheme="minorHAnsi"/>
                <w:b/>
                <w:bCs/>
                <w:color w:val="002060"/>
                <w:sz w:val="20"/>
                <w:lang w:val="es-MX"/>
              </w:rPr>
              <w:t>2020</w:t>
            </w:r>
            <w:r>
              <w:rPr>
                <w:rFonts w:asciiTheme="minorHAnsi" w:hAnsiTheme="minorHAnsi" w:cstheme="minorHAnsi"/>
                <w:b/>
                <w:bCs/>
                <w:color w:val="002060"/>
                <w:sz w:val="20"/>
                <w:lang w:val="es-MX"/>
              </w:rPr>
              <w:t>:</w:t>
            </w:r>
            <w:r w:rsidRPr="00CC3EFB">
              <w:rPr>
                <w:rFonts w:asciiTheme="minorHAnsi" w:hAnsiTheme="minorHAnsi" w:cstheme="minorHAnsi"/>
                <w:b/>
                <w:bCs/>
                <w:color w:val="002060"/>
                <w:sz w:val="20"/>
                <w:lang w:val="es-MX"/>
              </w:rPr>
              <w:t xml:space="preserve"> </w:t>
            </w:r>
            <w:r>
              <w:rPr>
                <w:rFonts w:asciiTheme="minorHAnsi" w:hAnsiTheme="minorHAnsi" w:cstheme="minorHAnsi"/>
                <w:color w:val="002060"/>
                <w:sz w:val="20"/>
                <w:lang w:val="es-MX"/>
              </w:rPr>
              <w:t>34.9</w:t>
            </w:r>
            <w:r w:rsidRPr="0020778C">
              <w:rPr>
                <w:rFonts w:asciiTheme="minorHAnsi" w:hAnsiTheme="minorHAnsi" w:cstheme="minorHAnsi"/>
                <w:color w:val="002060"/>
                <w:sz w:val="20"/>
                <w:lang w:val="es-MX"/>
              </w:rPr>
              <w:t xml:space="preserve">% </w:t>
            </w:r>
          </w:p>
          <w:p w14:paraId="1946014D" w14:textId="1DB5EC3B" w:rsidR="00A61554" w:rsidRDefault="00A61554"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lang w:val="es-MX"/>
              </w:rPr>
            </w:pPr>
            <w:r w:rsidRPr="00C103C8">
              <w:rPr>
                <w:rFonts w:asciiTheme="minorHAnsi" w:hAnsiTheme="minorHAnsi" w:cstheme="minorHAnsi"/>
                <w:b/>
                <w:bCs/>
                <w:color w:val="000000" w:themeColor="text1"/>
                <w:sz w:val="20"/>
                <w:lang w:val="es-MX"/>
              </w:rPr>
              <w:t xml:space="preserve">2019: </w:t>
            </w:r>
            <w:r>
              <w:rPr>
                <w:rFonts w:asciiTheme="minorHAnsi" w:hAnsiTheme="minorHAnsi" w:cstheme="minorHAnsi"/>
                <w:color w:val="000000" w:themeColor="text1"/>
                <w:sz w:val="20"/>
                <w:lang w:val="es-MX"/>
              </w:rPr>
              <w:t>35.2</w:t>
            </w:r>
            <w:r w:rsidRPr="00C103C8">
              <w:rPr>
                <w:rFonts w:asciiTheme="minorHAnsi" w:hAnsiTheme="minorHAnsi" w:cstheme="minorHAnsi"/>
                <w:color w:val="000000" w:themeColor="text1"/>
                <w:sz w:val="20"/>
                <w:lang w:val="es-MX"/>
              </w:rPr>
              <w:t>%</w:t>
            </w:r>
            <w:r w:rsidRPr="00C103C8">
              <w:rPr>
                <w:rFonts w:asciiTheme="minorHAnsi" w:hAnsiTheme="minorHAnsi" w:cstheme="minorHAnsi"/>
                <w:color w:val="000000" w:themeColor="text1"/>
                <w:sz w:val="20"/>
                <w:lang w:val="es-MX"/>
              </w:rPr>
              <w:br/>
            </w:r>
            <w:r w:rsidRPr="00C103C8">
              <w:rPr>
                <w:rFonts w:asciiTheme="minorHAnsi" w:hAnsiTheme="minorHAnsi" w:cstheme="minorHAnsi"/>
                <w:b/>
                <w:bCs/>
                <w:color w:val="000000" w:themeColor="text1"/>
                <w:sz w:val="20"/>
                <w:lang w:val="es-MX"/>
              </w:rPr>
              <w:t>2018:</w:t>
            </w:r>
            <w:r w:rsidRPr="00C103C8">
              <w:rPr>
                <w:rFonts w:asciiTheme="minorHAnsi" w:hAnsiTheme="minorHAnsi" w:cstheme="minorHAnsi"/>
                <w:color w:val="000000" w:themeColor="text1"/>
                <w:sz w:val="20"/>
                <w:lang w:val="es-MX"/>
              </w:rPr>
              <w:t xml:space="preserve"> </w:t>
            </w:r>
            <w:r>
              <w:rPr>
                <w:rFonts w:asciiTheme="minorHAnsi" w:hAnsiTheme="minorHAnsi" w:cstheme="minorHAnsi"/>
                <w:color w:val="000000" w:themeColor="text1"/>
                <w:sz w:val="20"/>
                <w:lang w:val="es-MX"/>
              </w:rPr>
              <w:t>-17.9</w:t>
            </w:r>
            <w:r w:rsidRPr="00C103C8">
              <w:rPr>
                <w:rFonts w:asciiTheme="minorHAnsi" w:hAnsiTheme="minorHAnsi" w:cstheme="minorHAnsi"/>
                <w:color w:val="000000" w:themeColor="text1"/>
                <w:sz w:val="20"/>
                <w:lang w:val="es-MX"/>
              </w:rPr>
              <w:t>%</w:t>
            </w:r>
          </w:p>
          <w:p w14:paraId="607671EE" w14:textId="77777777" w:rsidR="00BE13CB" w:rsidRPr="00BE13CB" w:rsidRDefault="00BE13CB" w:rsidP="00BE13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F243E" w:themeColor="text2" w:themeShade="80"/>
                <w:sz w:val="20"/>
                <w:lang w:val="es-MX"/>
              </w:rPr>
            </w:pPr>
            <w:r w:rsidRPr="00BE13CB">
              <w:rPr>
                <w:rFonts w:asciiTheme="minorHAnsi" w:hAnsiTheme="minorHAnsi" w:cstheme="minorHAnsi"/>
                <w:b/>
                <w:bCs/>
                <w:color w:val="0F243E" w:themeColor="text2" w:themeShade="80"/>
                <w:sz w:val="20"/>
                <w:lang w:val="es-MX"/>
              </w:rPr>
              <w:t>10 años anualizado</w:t>
            </w:r>
            <w:r w:rsidRPr="00BE13CB">
              <w:rPr>
                <w:rFonts w:asciiTheme="minorHAnsi" w:hAnsiTheme="minorHAnsi" w:cstheme="minorHAnsi"/>
                <w:color w:val="0F243E" w:themeColor="text2" w:themeShade="80"/>
                <w:sz w:val="20"/>
                <w:lang w:val="es-MX"/>
              </w:rPr>
              <w:t>: 14.8%</w:t>
            </w:r>
          </w:p>
          <w:p w14:paraId="67346793" w14:textId="77777777" w:rsidR="00BE13CB" w:rsidRPr="00C103C8" w:rsidRDefault="00BE13CB" w:rsidP="00A6155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lang w:val="es-MX"/>
              </w:rPr>
            </w:pPr>
          </w:p>
          <w:p w14:paraId="4395F367" w14:textId="77777777" w:rsidR="00C5261E" w:rsidRDefault="00C5261E" w:rsidP="0000294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p>
          <w:p w14:paraId="6AA77C8C" w14:textId="77777777" w:rsidR="00C5261E" w:rsidRPr="00A61554" w:rsidRDefault="00C5261E" w:rsidP="00A61554">
            <w:pPr>
              <w:pStyle w:val="Prrafodelista"/>
              <w:numPr>
                <w:ilvl w:val="0"/>
                <w:numId w:val="2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A61554">
              <w:rPr>
                <w:rFonts w:asciiTheme="minorHAnsi" w:hAnsiTheme="minorHAnsi" w:cstheme="minorHAnsi"/>
                <w:b/>
                <w:bCs/>
                <w:i/>
                <w:iCs/>
                <w:sz w:val="20"/>
                <w:lang w:val="es-MX"/>
              </w:rPr>
              <w:t>Liquidez Diario</w:t>
            </w:r>
          </w:p>
          <w:p w14:paraId="5F8E5EE4" w14:textId="35847074" w:rsidR="00A61554" w:rsidRPr="00A61554" w:rsidRDefault="00A61554" w:rsidP="00AE1C1E">
            <w:pPr>
              <w:pStyle w:val="Prrafodelista"/>
              <w:numPr>
                <w:ilvl w:val="0"/>
                <w:numId w:val="23"/>
              </w:numPr>
              <w:ind w:left="3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s-MX"/>
              </w:rPr>
            </w:pPr>
            <w:r w:rsidRPr="00A61554">
              <w:rPr>
                <w:rFonts w:asciiTheme="minorHAnsi" w:hAnsiTheme="minorHAnsi" w:cstheme="minorHAnsi"/>
                <w:sz w:val="18"/>
                <w:szCs w:val="18"/>
                <w:lang w:val="es-MX"/>
              </w:rPr>
              <w:t>Tamaño del Fondo:</w:t>
            </w:r>
            <w:r w:rsidRPr="00A61554">
              <w:rPr>
                <w:rFonts w:asciiTheme="minorHAnsi" w:hAnsiTheme="minorHAnsi" w:cstheme="minorHAnsi"/>
                <w:sz w:val="18"/>
                <w:szCs w:val="18"/>
                <w:lang w:val="es-MX"/>
              </w:rPr>
              <w:br/>
              <w:t xml:space="preserve"> AUM $384 </w:t>
            </w:r>
            <w:proofErr w:type="spellStart"/>
            <w:r w:rsidRPr="00A61554">
              <w:rPr>
                <w:rFonts w:asciiTheme="minorHAnsi" w:hAnsiTheme="minorHAnsi" w:cstheme="minorHAnsi"/>
                <w:sz w:val="18"/>
                <w:szCs w:val="18"/>
                <w:lang w:val="es-MX"/>
              </w:rPr>
              <w:t>Mll</w:t>
            </w:r>
            <w:proofErr w:type="spellEnd"/>
            <w:r w:rsidRPr="00A61554">
              <w:rPr>
                <w:rFonts w:asciiTheme="minorHAnsi" w:hAnsiTheme="minorHAnsi" w:cstheme="minorHAnsi"/>
                <w:sz w:val="18"/>
                <w:szCs w:val="18"/>
                <w:lang w:val="es-MX"/>
              </w:rPr>
              <w:br/>
              <w:t xml:space="preserve">5* de </w:t>
            </w:r>
            <w:proofErr w:type="spellStart"/>
            <w:r w:rsidRPr="00A61554">
              <w:rPr>
                <w:rFonts w:asciiTheme="minorHAnsi" w:hAnsiTheme="minorHAnsi" w:cstheme="minorHAnsi"/>
                <w:sz w:val="18"/>
                <w:szCs w:val="18"/>
                <w:lang w:val="es-MX"/>
              </w:rPr>
              <w:t>Morningstar</w:t>
            </w:r>
            <w:proofErr w:type="spellEnd"/>
          </w:p>
          <w:p w14:paraId="3CB574A0" w14:textId="77777777" w:rsidR="00A61554" w:rsidRPr="00A61554" w:rsidRDefault="00A61554" w:rsidP="00A61554">
            <w:pPr>
              <w:pStyle w:val="Prrafodelista"/>
              <w:numPr>
                <w:ilvl w:val="0"/>
                <w:numId w:val="23"/>
              </w:numPr>
              <w:ind w:left="3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lang w:val="es-MX"/>
              </w:rPr>
            </w:pPr>
            <w:r w:rsidRPr="00A61554">
              <w:rPr>
                <w:rFonts w:asciiTheme="minorHAnsi" w:hAnsiTheme="minorHAnsi" w:cstheme="minorHAnsi"/>
                <w:sz w:val="18"/>
                <w:szCs w:val="18"/>
                <w:lang w:val="es-MX"/>
              </w:rPr>
              <w:t>Posicionado # 7 de su categoría</w:t>
            </w:r>
          </w:p>
          <w:p w14:paraId="366207A9" w14:textId="1C9609AE" w:rsidR="00C5261E" w:rsidRPr="00A61554" w:rsidRDefault="00A61554" w:rsidP="00A61554">
            <w:pPr>
              <w:pStyle w:val="Prrafodelista"/>
              <w:numPr>
                <w:ilvl w:val="0"/>
                <w:numId w:val="23"/>
              </w:numPr>
              <w:ind w:left="3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A61554">
              <w:rPr>
                <w:rFonts w:asciiTheme="minorHAnsi" w:hAnsiTheme="minorHAnsi" w:cstheme="minorHAnsi"/>
                <w:sz w:val="18"/>
                <w:szCs w:val="18"/>
                <w:lang w:val="es-MX"/>
              </w:rPr>
              <w:t>Mismo equipo de gestión desde hace 10 años</w:t>
            </w:r>
          </w:p>
        </w:tc>
      </w:tr>
      <w:tr w:rsidR="00BE13CB" w:rsidRPr="00DF0B89" w14:paraId="3DE192CE" w14:textId="77777777" w:rsidTr="0098048B">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75CCED31" w14:textId="77777777" w:rsidR="00BE13CB" w:rsidRPr="00632859" w:rsidRDefault="00BE13CB" w:rsidP="00BE13CB">
            <w:pPr>
              <w:jc w:val="center"/>
              <w:rPr>
                <w:rFonts w:asciiTheme="minorHAnsi" w:hAnsiTheme="minorHAnsi" w:cstheme="minorHAnsi"/>
                <w:b w:val="0"/>
                <w:bCs w:val="0"/>
                <w:color w:val="002060"/>
              </w:rPr>
            </w:pPr>
            <w:r w:rsidRPr="00632859">
              <w:rPr>
                <w:rStyle w:val="Textoennegrita"/>
                <w:rFonts w:asciiTheme="minorHAnsi" w:hAnsiTheme="minorHAnsi" w:cstheme="minorHAnsi"/>
                <w:b/>
                <w:bCs/>
                <w:color w:val="002060"/>
              </w:rPr>
              <w:t>GUINNESS GLOBAL INCOME FUND</w:t>
            </w:r>
          </w:p>
          <w:p w14:paraId="282E6089" w14:textId="77777777" w:rsidR="00C5261E" w:rsidRPr="00271294" w:rsidRDefault="00C5261E" w:rsidP="00002945">
            <w:pPr>
              <w:jc w:val="center"/>
              <w:rPr>
                <w:rFonts w:asciiTheme="minorHAnsi" w:hAnsiTheme="minorHAnsi" w:cstheme="minorHAnsi"/>
                <w:b w:val="0"/>
                <w:bCs w:val="0"/>
                <w:color w:val="002060"/>
                <w:lang w:val="es-MX"/>
              </w:rPr>
            </w:pPr>
          </w:p>
          <w:p w14:paraId="163A3DB7" w14:textId="436B724C" w:rsidR="00C5261E" w:rsidRDefault="00BE13CB" w:rsidP="00002945">
            <w:pPr>
              <w:jc w:val="center"/>
              <w:rPr>
                <w:rFonts w:asciiTheme="minorHAnsi" w:hAnsiTheme="minorHAnsi" w:cstheme="minorHAnsi"/>
                <w:b w:val="0"/>
                <w:bCs w:val="0"/>
                <w:color w:val="002060"/>
              </w:rPr>
            </w:pPr>
            <w:r w:rsidRPr="00FA2E82">
              <w:rPr>
                <w:rFonts w:asciiTheme="minorHAnsi" w:hAnsiTheme="minorHAnsi" w:cstheme="minorHAnsi"/>
                <w:noProof/>
              </w:rPr>
              <w:drawing>
                <wp:inline distT="0" distB="0" distL="0" distR="0" wp14:anchorId="0C0CB457" wp14:editId="5E6F2234">
                  <wp:extent cx="1200150" cy="419100"/>
                  <wp:effectExtent l="0" t="0" r="0" b="0"/>
                  <wp:docPr id="6" name="Imagen 9"/>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26" cstate="print">
                            <a:extLst>
                              <a:ext uri="{28A0092B-C50C-407E-A947-70E740481C1C}">
                                <a14:useLocalDpi xmlns:a14="http://schemas.microsoft.com/office/drawing/2010/main" val="0"/>
                              </a:ext>
                            </a:extLst>
                          </a:blip>
                          <a:srcRect t="32653" b="35715"/>
                          <a:stretch/>
                        </pic:blipFill>
                        <pic:spPr bwMode="auto">
                          <a:xfrm>
                            <a:off x="0" y="0"/>
                            <a:ext cx="1200150" cy="419100"/>
                          </a:xfrm>
                          <a:prstGeom prst="rect">
                            <a:avLst/>
                          </a:prstGeom>
                          <a:noFill/>
                          <a:ln>
                            <a:noFill/>
                          </a:ln>
                          <a:extLst>
                            <a:ext uri="{53640926-AAD7-44D8-BBD7-CCE9431645EC}">
                              <a14:shadowObscured xmlns:a14="http://schemas.microsoft.com/office/drawing/2010/main"/>
                            </a:ext>
                          </a:extLst>
                        </pic:spPr>
                      </pic:pic>
                    </a:graphicData>
                  </a:graphic>
                </wp:inline>
              </w:drawing>
            </w:r>
          </w:p>
          <w:p w14:paraId="535E5611" w14:textId="77777777" w:rsidR="00C5261E" w:rsidRDefault="00C5261E" w:rsidP="00002945">
            <w:pPr>
              <w:rPr>
                <w:rFonts w:asciiTheme="minorHAnsi" w:hAnsiTheme="minorHAnsi" w:cstheme="minorHAnsi"/>
                <w:b w:val="0"/>
                <w:bCs w:val="0"/>
                <w:color w:val="002060"/>
              </w:rPr>
            </w:pPr>
          </w:p>
          <w:p w14:paraId="6518BA0B" w14:textId="6F3B8854" w:rsidR="00C5261E" w:rsidRPr="00C74C28" w:rsidRDefault="00C5261E" w:rsidP="00C5261E">
            <w:pPr>
              <w:pStyle w:val="Prrafodelista"/>
              <w:numPr>
                <w:ilvl w:val="0"/>
                <w:numId w:val="20"/>
              </w:numPr>
              <w:rPr>
                <w:rFonts w:asciiTheme="minorHAnsi" w:hAnsiTheme="minorHAnsi" w:cstheme="minorHAnsi"/>
                <w:b w:val="0"/>
                <w:bCs w:val="0"/>
                <w:color w:val="002060"/>
                <w:sz w:val="18"/>
                <w:szCs w:val="18"/>
                <w:lang w:val="es-MX"/>
              </w:rPr>
            </w:pPr>
            <w:r w:rsidRPr="00C74C28">
              <w:rPr>
                <w:rFonts w:asciiTheme="minorHAnsi" w:hAnsiTheme="minorHAnsi" w:cstheme="minorHAnsi"/>
                <w:b w:val="0"/>
                <w:bCs w:val="0"/>
                <w:color w:val="002060"/>
                <w:sz w:val="18"/>
                <w:szCs w:val="18"/>
                <w:lang w:val="es-MX"/>
              </w:rPr>
              <w:t xml:space="preserve">ISIN: </w:t>
            </w:r>
            <w:r w:rsidR="00BE13CB" w:rsidRPr="00BE13CB">
              <w:rPr>
                <w:rFonts w:asciiTheme="minorHAnsi" w:hAnsiTheme="minorHAnsi" w:cstheme="minorHAnsi"/>
                <w:b w:val="0"/>
                <w:bCs w:val="0"/>
                <w:color w:val="002060"/>
                <w:sz w:val="18"/>
                <w:szCs w:val="18"/>
                <w:lang w:val="es-MX"/>
              </w:rPr>
              <w:t>IE00B42XCP33</w:t>
            </w:r>
          </w:p>
          <w:p w14:paraId="00A6191B" w14:textId="41402FB5" w:rsidR="00C5261E" w:rsidRPr="00BE13CB" w:rsidRDefault="00C5261E" w:rsidP="00C5261E">
            <w:pPr>
              <w:pStyle w:val="Prrafodelista"/>
              <w:numPr>
                <w:ilvl w:val="0"/>
                <w:numId w:val="20"/>
              </w:numPr>
              <w:rPr>
                <w:rStyle w:val="Hipervnculo"/>
                <w:rFonts w:asciiTheme="minorHAnsi" w:hAnsiTheme="minorHAnsi" w:cstheme="minorHAnsi"/>
                <w:b w:val="0"/>
                <w:bCs w:val="0"/>
                <w:color w:val="002060"/>
                <w:sz w:val="20"/>
                <w:lang w:val="es-MX"/>
              </w:rPr>
            </w:pPr>
            <w:r w:rsidRPr="00BE13CB">
              <w:rPr>
                <w:rFonts w:asciiTheme="minorHAnsi" w:hAnsiTheme="minorHAnsi" w:cstheme="minorHAnsi"/>
                <w:color w:val="002060"/>
                <w:sz w:val="20"/>
              </w:rPr>
              <w:fldChar w:fldCharType="begin"/>
            </w:r>
            <w:r w:rsidR="00BE13CB" w:rsidRPr="00BE13CB">
              <w:rPr>
                <w:rFonts w:asciiTheme="minorHAnsi" w:hAnsiTheme="minorHAnsi" w:cstheme="minorHAnsi"/>
                <w:b w:val="0"/>
                <w:bCs w:val="0"/>
                <w:color w:val="002060"/>
                <w:sz w:val="20"/>
              </w:rPr>
              <w:instrText>HYPERLINK "https://www.dropbox.com/s/fp2e3xw770bcn4c/Factsheet%20Guinness%20Global%20Equity%20Income%20Fund%20es.pdf?dl=0"</w:instrText>
            </w:r>
            <w:r w:rsidRPr="00BE13CB">
              <w:rPr>
                <w:rFonts w:asciiTheme="minorHAnsi" w:hAnsiTheme="minorHAnsi" w:cstheme="minorHAnsi"/>
                <w:color w:val="002060"/>
                <w:sz w:val="20"/>
              </w:rPr>
              <w:fldChar w:fldCharType="separate"/>
            </w:r>
            <w:proofErr w:type="spellStart"/>
            <w:r w:rsidRPr="00BE13CB">
              <w:rPr>
                <w:rStyle w:val="Hipervnculo"/>
                <w:rFonts w:asciiTheme="minorHAnsi" w:hAnsiTheme="minorHAnsi" w:cstheme="minorHAnsi"/>
                <w:b w:val="0"/>
                <w:bCs w:val="0"/>
                <w:color w:val="002060"/>
                <w:sz w:val="20"/>
                <w:lang w:val="es-MX"/>
              </w:rPr>
              <w:t>Factsheet</w:t>
            </w:r>
            <w:proofErr w:type="spellEnd"/>
            <w:r w:rsidRPr="00BE13CB">
              <w:rPr>
                <w:rStyle w:val="Hipervnculo"/>
                <w:rFonts w:asciiTheme="minorHAnsi" w:hAnsiTheme="minorHAnsi" w:cstheme="minorHAnsi"/>
                <w:b w:val="0"/>
                <w:bCs w:val="0"/>
                <w:color w:val="002060"/>
                <w:sz w:val="20"/>
                <w:lang w:val="es-MX"/>
              </w:rPr>
              <w:t xml:space="preserve"> </w:t>
            </w:r>
            <w:r w:rsidR="00BE13CB" w:rsidRPr="00BE13CB">
              <w:rPr>
                <w:rStyle w:val="Hipervnculo"/>
                <w:rFonts w:asciiTheme="minorHAnsi" w:hAnsiTheme="minorHAnsi" w:cstheme="minorHAnsi"/>
                <w:b w:val="0"/>
                <w:bCs w:val="0"/>
                <w:color w:val="002060"/>
                <w:sz w:val="20"/>
                <w:lang w:val="es-MX"/>
              </w:rPr>
              <w:t>Julio</w:t>
            </w:r>
            <w:r w:rsidRPr="00BE13CB">
              <w:rPr>
                <w:rStyle w:val="Hipervnculo"/>
                <w:rFonts w:asciiTheme="minorHAnsi" w:hAnsiTheme="minorHAnsi" w:cstheme="minorHAnsi"/>
                <w:b w:val="0"/>
                <w:bCs w:val="0"/>
                <w:color w:val="002060"/>
                <w:sz w:val="20"/>
                <w:lang w:val="es-MX"/>
              </w:rPr>
              <w:t xml:space="preserve"> 2021 </w:t>
            </w:r>
          </w:p>
          <w:p w14:paraId="7F1DE3DE" w14:textId="49FF8584" w:rsidR="00C5261E" w:rsidRPr="00C74C28" w:rsidRDefault="00C5261E" w:rsidP="00BE13CB">
            <w:pPr>
              <w:pStyle w:val="Prrafodelista"/>
              <w:ind w:left="360"/>
              <w:rPr>
                <w:lang w:val="es-MX"/>
              </w:rPr>
            </w:pPr>
            <w:r w:rsidRPr="00BE13CB">
              <w:rPr>
                <w:rFonts w:asciiTheme="minorHAnsi" w:hAnsiTheme="minorHAnsi" w:cstheme="minorHAnsi"/>
              </w:rPr>
              <w:fldChar w:fldCharType="end"/>
            </w:r>
            <w:r w:rsidR="00BE13CB" w:rsidRPr="00C74C28">
              <w:rPr>
                <w:lang w:val="es-MX"/>
              </w:rPr>
              <w:t xml:space="preserve"> </w:t>
            </w:r>
          </w:p>
        </w:tc>
        <w:tc>
          <w:tcPr>
            <w:tcW w:w="913" w:type="dxa"/>
          </w:tcPr>
          <w:p w14:paraId="38BBAB4B" w14:textId="77777777" w:rsidR="00C5261E" w:rsidRDefault="00C5261E" w:rsidP="00002945">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eastAsia="es-MX"/>
              </w:rPr>
            </w:pPr>
            <w:r>
              <w:rPr>
                <w:rFonts w:asciiTheme="minorHAnsi" w:hAnsiTheme="minorHAnsi" w:cstheme="minorHAnsi"/>
                <w:sz w:val="20"/>
                <w:lang w:val="es-MX" w:eastAsia="es-MX"/>
              </w:rPr>
              <w:t>$</w:t>
            </w:r>
          </w:p>
        </w:tc>
        <w:tc>
          <w:tcPr>
            <w:tcW w:w="1877" w:type="dxa"/>
          </w:tcPr>
          <w:p w14:paraId="0ED41F51"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0000"/>
                <w:sz w:val="20"/>
                <w:lang w:val="es-MX" w:eastAsia="es-MX"/>
              </w:rPr>
            </w:pPr>
            <w:r w:rsidRPr="0098048B">
              <w:rPr>
                <w:rFonts w:asciiTheme="minorHAnsi" w:hAnsiTheme="minorHAnsi" w:cstheme="minorHAnsi"/>
                <w:b/>
                <w:bCs/>
                <w:color w:val="000000"/>
                <w:sz w:val="20"/>
                <w:lang w:val="es-MX" w:eastAsia="es-MX"/>
              </w:rPr>
              <w:t xml:space="preserve">Renta variable </w:t>
            </w:r>
          </w:p>
          <w:p w14:paraId="7AC22596"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0000"/>
                <w:sz w:val="20"/>
                <w:lang w:val="es-MX" w:eastAsia="es-MX"/>
              </w:rPr>
            </w:pPr>
          </w:p>
          <w:p w14:paraId="0528F06B" w14:textId="1664FA19" w:rsidR="0098048B" w:rsidRP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0000"/>
                <w:sz w:val="20"/>
                <w:lang w:val="es-MX" w:eastAsia="es-MX"/>
              </w:rPr>
            </w:pPr>
            <w:r>
              <w:rPr>
                <w:rFonts w:asciiTheme="minorHAnsi" w:hAnsiTheme="minorHAnsi" w:cstheme="minorHAnsi"/>
                <w:b/>
                <w:bCs/>
                <w:color w:val="000000"/>
                <w:sz w:val="20"/>
                <w:lang w:val="es-MX" w:eastAsia="es-MX"/>
              </w:rPr>
              <w:t>Riesgo Moderado/</w:t>
            </w:r>
            <w:r w:rsidRPr="0098048B">
              <w:rPr>
                <w:rFonts w:asciiTheme="minorHAnsi" w:hAnsiTheme="minorHAnsi" w:cstheme="minorHAnsi"/>
                <w:b/>
                <w:bCs/>
                <w:color w:val="000000"/>
                <w:sz w:val="20"/>
                <w:lang w:val="es-MX" w:eastAsia="es-MX"/>
              </w:rPr>
              <w:t>Dinámico</w:t>
            </w:r>
          </w:p>
          <w:p w14:paraId="0E9BF557" w14:textId="77777777" w:rsidR="0098048B" w:rsidRPr="00F764D1"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p>
          <w:p w14:paraId="101FD47D" w14:textId="21E81009"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632859">
              <w:rPr>
                <w:rFonts w:asciiTheme="minorHAnsi" w:hAnsiTheme="minorHAnsi" w:cstheme="minorHAnsi"/>
                <w:b/>
                <w:bCs/>
                <w:sz w:val="20"/>
                <w:lang w:val="es-MX"/>
              </w:rPr>
              <w:t xml:space="preserve">Volatilidad anualizada </w:t>
            </w:r>
            <w:proofErr w:type="gramStart"/>
            <w:r w:rsidRPr="00632859">
              <w:rPr>
                <w:rFonts w:asciiTheme="minorHAnsi" w:hAnsiTheme="minorHAnsi" w:cstheme="minorHAnsi"/>
                <w:b/>
                <w:bCs/>
                <w:sz w:val="20"/>
                <w:lang w:val="es-MX"/>
              </w:rPr>
              <w:t>del</w:t>
            </w:r>
            <w:r w:rsidRPr="00F764D1">
              <w:rPr>
                <w:rFonts w:asciiTheme="minorHAnsi" w:hAnsiTheme="minorHAnsi" w:cstheme="minorHAnsi"/>
                <w:sz w:val="20"/>
                <w:lang w:val="es-MX"/>
              </w:rPr>
              <w:t xml:space="preserve"> </w:t>
            </w:r>
            <w:r>
              <w:rPr>
                <w:rFonts w:asciiTheme="minorHAnsi" w:hAnsiTheme="minorHAnsi" w:cstheme="minorHAnsi"/>
                <w:sz w:val="20"/>
                <w:lang w:val="es-MX"/>
              </w:rPr>
              <w:t xml:space="preserve"> 9</w:t>
            </w:r>
            <w:proofErr w:type="gramEnd"/>
            <w:r>
              <w:rPr>
                <w:rFonts w:asciiTheme="minorHAnsi" w:hAnsiTheme="minorHAnsi" w:cstheme="minorHAnsi"/>
                <w:sz w:val="20"/>
                <w:lang w:val="es-MX"/>
              </w:rPr>
              <w:t>%</w:t>
            </w:r>
          </w:p>
          <w:p w14:paraId="302776A2" w14:textId="77777777" w:rsidR="0098048B"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p>
          <w:p w14:paraId="26C2AD36" w14:textId="5EBBEFB3" w:rsidR="00632859" w:rsidRPr="00F764D1" w:rsidRDefault="0098048B" w:rsidP="0098048B">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r w:rsidRPr="0057428A">
              <w:rPr>
                <w:rFonts w:asciiTheme="minorHAnsi" w:hAnsiTheme="minorHAnsi" w:cstheme="minorHAnsi"/>
                <w:b/>
                <w:bCs/>
                <w:color w:val="000000"/>
                <w:sz w:val="20"/>
                <w:lang w:val="es-MX"/>
              </w:rPr>
              <w:t>Mínima Inversión:</w:t>
            </w:r>
            <w:r>
              <w:rPr>
                <w:rFonts w:asciiTheme="minorHAnsi" w:hAnsiTheme="minorHAnsi" w:cstheme="minorHAnsi"/>
                <w:color w:val="000000"/>
                <w:sz w:val="20"/>
                <w:lang w:val="es-MX"/>
              </w:rPr>
              <w:t xml:space="preserve"> $10,000 USD </w:t>
            </w:r>
          </w:p>
        </w:tc>
        <w:tc>
          <w:tcPr>
            <w:tcW w:w="3546" w:type="dxa"/>
          </w:tcPr>
          <w:p w14:paraId="15C1A476" w14:textId="078AB3D0" w:rsidR="00BE13CB" w:rsidRPr="009A47B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r>
              <w:rPr>
                <w:rFonts w:asciiTheme="minorHAnsi" w:hAnsiTheme="minorHAnsi" w:cstheme="minorHAnsi"/>
                <w:sz w:val="19"/>
                <w:szCs w:val="19"/>
                <w:lang w:val="es-MX"/>
              </w:rPr>
              <w:t xml:space="preserve">EL objetico es </w:t>
            </w:r>
            <w:r w:rsidRPr="009A47BB">
              <w:rPr>
                <w:rFonts w:asciiTheme="minorHAnsi" w:hAnsiTheme="minorHAnsi" w:cstheme="minorHAnsi"/>
                <w:sz w:val="19"/>
                <w:szCs w:val="19"/>
                <w:lang w:val="es-MX"/>
              </w:rPr>
              <w:t>Producir Ingresos y aparte crecimiento de capital a mediano/largo plazo caso de inversión.</w:t>
            </w:r>
          </w:p>
          <w:p w14:paraId="40CEFD63" w14:textId="77777777" w:rsidR="00BE13CB" w:rsidRPr="009A47B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p>
          <w:p w14:paraId="5FDB937B" w14:textId="77777777" w:rsidR="00BE13CB" w:rsidRPr="009A47B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r w:rsidRPr="009A47BB">
              <w:rPr>
                <w:rFonts w:asciiTheme="minorHAnsi" w:hAnsiTheme="minorHAnsi" w:cstheme="minorHAnsi"/>
                <w:sz w:val="19"/>
                <w:szCs w:val="19"/>
                <w:lang w:val="es-MX"/>
              </w:rPr>
              <w:t xml:space="preserve">EL fondo invierte en 35 acciones con la misma ponderación de empresas globales con una capitalización mínima de $1 </w:t>
            </w:r>
            <w:proofErr w:type="spellStart"/>
            <w:r w:rsidRPr="009A47BB">
              <w:rPr>
                <w:rFonts w:asciiTheme="minorHAnsi" w:hAnsiTheme="minorHAnsi" w:cstheme="minorHAnsi"/>
                <w:sz w:val="19"/>
                <w:szCs w:val="19"/>
                <w:lang w:val="es-MX"/>
              </w:rPr>
              <w:t>Bll</w:t>
            </w:r>
            <w:proofErr w:type="spellEnd"/>
            <w:r w:rsidRPr="009A47BB">
              <w:rPr>
                <w:rFonts w:asciiTheme="minorHAnsi" w:hAnsiTheme="minorHAnsi" w:cstheme="minorHAnsi"/>
                <w:sz w:val="19"/>
                <w:szCs w:val="19"/>
                <w:lang w:val="es-MX"/>
              </w:rPr>
              <w:t xml:space="preserve"> USD de alta calidad, muy poca deuda y que pagan dividendos atractivos.</w:t>
            </w:r>
          </w:p>
          <w:p w14:paraId="05B5D1B2" w14:textId="77777777" w:rsidR="00BE13CB" w:rsidRPr="009A47B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p>
          <w:p w14:paraId="2B3A3E61" w14:textId="77777777" w:rsidR="00BE13CB" w:rsidRPr="009A47B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r w:rsidRPr="009A47BB">
              <w:rPr>
                <w:rFonts w:asciiTheme="minorHAnsi" w:hAnsiTheme="minorHAnsi" w:cstheme="minorHAnsi"/>
                <w:sz w:val="19"/>
                <w:szCs w:val="19"/>
                <w:lang w:val="es-MX"/>
              </w:rPr>
              <w:t>Acciones que pagan dividendos superan a largo plazo acciones que no pagan dividendos y los dividendos ayudan a proteger contra la inflación a largo plazo.</w:t>
            </w:r>
          </w:p>
          <w:p w14:paraId="49019FB0" w14:textId="6AE79C56" w:rsidR="00C5261E" w:rsidRPr="009D3BD6" w:rsidRDefault="00BE13CB" w:rsidP="0098048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9"/>
                <w:szCs w:val="19"/>
                <w:lang w:val="es-MX"/>
              </w:rPr>
            </w:pPr>
            <w:r w:rsidRPr="009A47BB">
              <w:rPr>
                <w:rFonts w:asciiTheme="minorHAnsi" w:hAnsiTheme="minorHAnsi" w:cstheme="minorHAnsi"/>
                <w:sz w:val="19"/>
                <w:szCs w:val="19"/>
                <w:lang w:val="es-MX"/>
              </w:rPr>
              <w:br/>
              <w:t>Enfocan en empresas rentables que generan un rendimiento de capital persistentemente alto cada año durante la última década portfolio.</w:t>
            </w:r>
            <w:r w:rsidRPr="009A47BB">
              <w:rPr>
                <w:rFonts w:asciiTheme="minorHAnsi" w:hAnsiTheme="minorHAnsi" w:cstheme="minorHAnsi"/>
                <w:sz w:val="19"/>
                <w:szCs w:val="19"/>
                <w:lang w:val="es-MX"/>
              </w:rPr>
              <w:br/>
            </w:r>
            <w:r w:rsidRPr="009A47BB">
              <w:rPr>
                <w:rFonts w:asciiTheme="minorHAnsi" w:hAnsiTheme="minorHAnsi" w:cstheme="minorHAnsi"/>
                <w:sz w:val="19"/>
                <w:szCs w:val="19"/>
                <w:lang w:val="es-MX"/>
              </w:rPr>
              <w:br/>
              <w:t>EL fondo diversifica regionalmente y por sectores diferentes.</w:t>
            </w:r>
          </w:p>
        </w:tc>
        <w:tc>
          <w:tcPr>
            <w:tcW w:w="2410" w:type="dxa"/>
            <w:noWrap/>
          </w:tcPr>
          <w:p w14:paraId="5E5801B8" w14:textId="77777777" w:rsidR="00C5261E"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Rendimiento</w:t>
            </w:r>
          </w:p>
          <w:p w14:paraId="349E8A84" w14:textId="77777777" w:rsidR="00BE13CB" w:rsidRPr="003405F0"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B0F0"/>
                <w:sz w:val="20"/>
                <w:lang w:val="es-MX"/>
              </w:rPr>
            </w:pPr>
            <w:r w:rsidRPr="003405F0">
              <w:rPr>
                <w:rFonts w:asciiTheme="minorHAnsi" w:hAnsiTheme="minorHAnsi" w:cstheme="minorHAnsi"/>
                <w:b/>
                <w:bCs/>
                <w:color w:val="00B0F0"/>
                <w:sz w:val="20"/>
                <w:lang w:val="es-MX"/>
              </w:rPr>
              <w:t>2021</w:t>
            </w:r>
            <w:r w:rsidRPr="003405F0">
              <w:rPr>
                <w:rFonts w:asciiTheme="minorHAnsi" w:hAnsiTheme="minorHAnsi" w:cstheme="minorHAnsi"/>
                <w:color w:val="00B0F0"/>
                <w:sz w:val="20"/>
                <w:lang w:val="es-MX"/>
              </w:rPr>
              <w:t xml:space="preserve"> YTD: </w:t>
            </w:r>
            <w:r>
              <w:rPr>
                <w:rFonts w:asciiTheme="minorHAnsi" w:hAnsiTheme="minorHAnsi" w:cstheme="minorHAnsi"/>
                <w:color w:val="00B0F0"/>
                <w:sz w:val="20"/>
                <w:lang w:val="es-MX"/>
              </w:rPr>
              <w:t>11.5</w:t>
            </w:r>
            <w:r w:rsidRPr="003405F0">
              <w:rPr>
                <w:rFonts w:asciiTheme="minorHAnsi" w:hAnsiTheme="minorHAnsi" w:cstheme="minorHAnsi"/>
                <w:color w:val="00B0F0"/>
                <w:sz w:val="20"/>
                <w:lang w:val="es-MX"/>
              </w:rPr>
              <w:t>%</w:t>
            </w:r>
          </w:p>
          <w:p w14:paraId="4134BD93" w14:textId="77777777" w:rsidR="00BE13CB" w:rsidRPr="00BE13C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F243E" w:themeColor="text2" w:themeShade="80"/>
                <w:sz w:val="20"/>
                <w:lang w:val="es-MX"/>
              </w:rPr>
            </w:pPr>
            <w:r w:rsidRPr="00BE13CB">
              <w:rPr>
                <w:rFonts w:asciiTheme="minorHAnsi" w:hAnsiTheme="minorHAnsi" w:cstheme="minorHAnsi"/>
                <w:b/>
                <w:bCs/>
                <w:color w:val="0F243E" w:themeColor="text2" w:themeShade="80"/>
                <w:sz w:val="20"/>
                <w:lang w:val="es-MX"/>
              </w:rPr>
              <w:t xml:space="preserve">2020: </w:t>
            </w:r>
            <w:r w:rsidRPr="00BE13CB">
              <w:rPr>
                <w:rFonts w:asciiTheme="minorHAnsi" w:hAnsiTheme="minorHAnsi" w:cstheme="minorHAnsi"/>
                <w:color w:val="0F243E" w:themeColor="text2" w:themeShade="80"/>
                <w:sz w:val="20"/>
                <w:lang w:val="es-MX"/>
              </w:rPr>
              <w:t xml:space="preserve">10.4% </w:t>
            </w:r>
          </w:p>
          <w:p w14:paraId="1F597F28" w14:textId="59E9EEE8" w:rsidR="00BE13CB" w:rsidRPr="00BE13C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F243E" w:themeColor="text2" w:themeShade="80"/>
                <w:sz w:val="20"/>
                <w:lang w:val="es-MX"/>
              </w:rPr>
            </w:pPr>
            <w:r w:rsidRPr="00BE13CB">
              <w:rPr>
                <w:rFonts w:asciiTheme="minorHAnsi" w:hAnsiTheme="minorHAnsi" w:cstheme="minorHAnsi"/>
                <w:b/>
                <w:bCs/>
                <w:color w:val="0F243E" w:themeColor="text2" w:themeShade="80"/>
                <w:sz w:val="20"/>
                <w:lang w:val="es-MX"/>
              </w:rPr>
              <w:t xml:space="preserve">2019: </w:t>
            </w:r>
            <w:r w:rsidRPr="00BE13CB">
              <w:rPr>
                <w:rFonts w:asciiTheme="minorHAnsi" w:hAnsiTheme="minorHAnsi" w:cstheme="minorHAnsi"/>
                <w:color w:val="0F243E" w:themeColor="text2" w:themeShade="80"/>
                <w:sz w:val="20"/>
                <w:lang w:val="es-MX"/>
              </w:rPr>
              <w:t>24.8%</w:t>
            </w:r>
            <w:r w:rsidRPr="00BE13CB">
              <w:rPr>
                <w:rFonts w:asciiTheme="minorHAnsi" w:hAnsiTheme="minorHAnsi" w:cstheme="minorHAnsi"/>
                <w:color w:val="0F243E" w:themeColor="text2" w:themeShade="80"/>
                <w:sz w:val="20"/>
                <w:lang w:val="es-MX"/>
              </w:rPr>
              <w:br/>
            </w:r>
            <w:r w:rsidRPr="00BE13CB">
              <w:rPr>
                <w:rFonts w:asciiTheme="minorHAnsi" w:hAnsiTheme="minorHAnsi" w:cstheme="minorHAnsi"/>
                <w:b/>
                <w:bCs/>
                <w:color w:val="0F243E" w:themeColor="text2" w:themeShade="80"/>
                <w:sz w:val="20"/>
                <w:lang w:val="es-MX"/>
              </w:rPr>
              <w:t>2018:</w:t>
            </w:r>
            <w:r w:rsidRPr="00BE13CB">
              <w:rPr>
                <w:rFonts w:asciiTheme="minorHAnsi" w:hAnsiTheme="minorHAnsi" w:cstheme="minorHAnsi"/>
                <w:color w:val="0F243E" w:themeColor="text2" w:themeShade="80"/>
                <w:sz w:val="20"/>
                <w:lang w:val="es-MX"/>
              </w:rPr>
              <w:t xml:space="preserve"> -6.1%</w:t>
            </w:r>
          </w:p>
          <w:p w14:paraId="7E7F25CD" w14:textId="2BF50324" w:rsidR="00BE13CB" w:rsidRPr="00BE13CB" w:rsidRDefault="00BE13CB" w:rsidP="00BE13CB">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F243E" w:themeColor="text2" w:themeShade="80"/>
                <w:sz w:val="20"/>
                <w:lang w:val="es-MX"/>
              </w:rPr>
            </w:pPr>
            <w:r w:rsidRPr="00BE13CB">
              <w:rPr>
                <w:rFonts w:asciiTheme="minorHAnsi" w:hAnsiTheme="minorHAnsi" w:cstheme="minorHAnsi"/>
                <w:b/>
                <w:bCs/>
                <w:color w:val="0F243E" w:themeColor="text2" w:themeShade="80"/>
                <w:sz w:val="20"/>
                <w:lang w:val="es-MX"/>
              </w:rPr>
              <w:t>10 años anualizado</w:t>
            </w:r>
            <w:r w:rsidRPr="00BE13CB">
              <w:rPr>
                <w:rFonts w:asciiTheme="minorHAnsi" w:hAnsiTheme="minorHAnsi" w:cstheme="minorHAnsi"/>
                <w:color w:val="0F243E" w:themeColor="text2" w:themeShade="80"/>
                <w:sz w:val="20"/>
                <w:lang w:val="es-MX"/>
              </w:rPr>
              <w:t xml:space="preserve">: </w:t>
            </w:r>
            <w:r>
              <w:rPr>
                <w:rFonts w:asciiTheme="minorHAnsi" w:hAnsiTheme="minorHAnsi" w:cstheme="minorHAnsi"/>
                <w:color w:val="0F243E" w:themeColor="text2" w:themeShade="80"/>
                <w:sz w:val="20"/>
                <w:lang w:val="es-MX"/>
              </w:rPr>
              <w:t>8</w:t>
            </w:r>
            <w:r w:rsidRPr="00BE13CB">
              <w:rPr>
                <w:rFonts w:asciiTheme="minorHAnsi" w:hAnsiTheme="minorHAnsi" w:cstheme="minorHAnsi"/>
                <w:color w:val="0F243E" w:themeColor="text2" w:themeShade="80"/>
                <w:sz w:val="20"/>
                <w:lang w:val="es-MX"/>
              </w:rPr>
              <w:t>.8%</w:t>
            </w:r>
          </w:p>
          <w:p w14:paraId="66B82463" w14:textId="77777777" w:rsidR="00C5261E" w:rsidRDefault="00C5261E" w:rsidP="00002945">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p>
          <w:p w14:paraId="4158C71A" w14:textId="77777777" w:rsidR="00C5261E" w:rsidRPr="00BE13CB" w:rsidRDefault="00C5261E" w:rsidP="00BE13CB">
            <w:pPr>
              <w:pStyle w:val="Prrafodelista"/>
              <w:numPr>
                <w:ilvl w:val="0"/>
                <w:numId w:val="25"/>
              </w:numPr>
              <w:ind w:left="3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BE13CB">
              <w:rPr>
                <w:rFonts w:asciiTheme="minorHAnsi" w:hAnsiTheme="minorHAnsi" w:cstheme="minorHAnsi"/>
                <w:b/>
                <w:bCs/>
                <w:i/>
                <w:iCs/>
                <w:sz w:val="20"/>
                <w:lang w:val="es-MX"/>
              </w:rPr>
              <w:t>Liquidez Diario</w:t>
            </w:r>
          </w:p>
          <w:p w14:paraId="5AC464CA" w14:textId="77777777" w:rsidR="00A61554" w:rsidRPr="00BE13CB" w:rsidRDefault="00A61554" w:rsidP="00BE13CB">
            <w:pPr>
              <w:pStyle w:val="Prrafodelista"/>
              <w:numPr>
                <w:ilvl w:val="0"/>
                <w:numId w:val="25"/>
              </w:numPr>
              <w:ind w:left="3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BE13CB">
              <w:rPr>
                <w:rFonts w:asciiTheme="minorHAnsi" w:hAnsiTheme="minorHAnsi" w:cstheme="minorHAnsi"/>
                <w:sz w:val="20"/>
                <w:lang w:val="es-MX"/>
              </w:rPr>
              <w:t>Nivel de Riesgo: MODERADO</w:t>
            </w:r>
          </w:p>
          <w:p w14:paraId="3E5A63A3" w14:textId="77777777" w:rsidR="00A61554" w:rsidRPr="00BE13CB" w:rsidRDefault="00A61554" w:rsidP="00BE13CB">
            <w:pPr>
              <w:pStyle w:val="Prrafodelista"/>
              <w:numPr>
                <w:ilvl w:val="0"/>
                <w:numId w:val="25"/>
              </w:numPr>
              <w:ind w:left="3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BE13CB">
              <w:rPr>
                <w:rFonts w:asciiTheme="minorHAnsi" w:hAnsiTheme="minorHAnsi" w:cstheme="minorHAnsi"/>
                <w:sz w:val="20"/>
                <w:lang w:val="es-MX"/>
              </w:rPr>
              <w:t xml:space="preserve">Tamaño del Fondo: $1.3 </w:t>
            </w:r>
            <w:proofErr w:type="spellStart"/>
            <w:r w:rsidRPr="00BE13CB">
              <w:rPr>
                <w:rFonts w:asciiTheme="minorHAnsi" w:hAnsiTheme="minorHAnsi" w:cstheme="minorHAnsi"/>
                <w:sz w:val="20"/>
                <w:lang w:val="es-MX"/>
              </w:rPr>
              <w:t>Bll</w:t>
            </w:r>
            <w:proofErr w:type="spellEnd"/>
          </w:p>
          <w:p w14:paraId="0E5D6350" w14:textId="77777777" w:rsidR="00A61554" w:rsidRPr="00BE13CB" w:rsidRDefault="00A61554" w:rsidP="00BE13CB">
            <w:pPr>
              <w:pStyle w:val="Prrafodelista"/>
              <w:numPr>
                <w:ilvl w:val="0"/>
                <w:numId w:val="25"/>
              </w:numPr>
              <w:ind w:left="3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BE13CB">
              <w:rPr>
                <w:rFonts w:asciiTheme="minorHAnsi" w:hAnsiTheme="minorHAnsi" w:cstheme="minorHAnsi"/>
                <w:sz w:val="20"/>
                <w:lang w:val="es-MX"/>
              </w:rPr>
              <w:t xml:space="preserve">Rating de 5* de </w:t>
            </w:r>
            <w:proofErr w:type="spellStart"/>
            <w:r w:rsidRPr="00BE13CB">
              <w:rPr>
                <w:rFonts w:asciiTheme="minorHAnsi" w:hAnsiTheme="minorHAnsi" w:cstheme="minorHAnsi"/>
                <w:sz w:val="20"/>
                <w:lang w:val="es-MX"/>
              </w:rPr>
              <w:t>Morningstar</w:t>
            </w:r>
            <w:proofErr w:type="spellEnd"/>
          </w:p>
          <w:p w14:paraId="3294F6F6" w14:textId="77777777" w:rsidR="00A61554" w:rsidRPr="00BE13CB" w:rsidRDefault="00A61554" w:rsidP="00BE13CB">
            <w:pPr>
              <w:pStyle w:val="Prrafodelista"/>
              <w:numPr>
                <w:ilvl w:val="0"/>
                <w:numId w:val="25"/>
              </w:numPr>
              <w:ind w:left="3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BE13CB">
              <w:rPr>
                <w:rFonts w:asciiTheme="minorHAnsi" w:hAnsiTheme="minorHAnsi" w:cstheme="minorHAnsi"/>
                <w:sz w:val="20"/>
                <w:lang w:val="es-MX"/>
              </w:rPr>
              <w:t>Posicionado # 1 en Suiza, Alemania, UK, Austria y Europa su categoría desde hace 10 años!</w:t>
            </w:r>
          </w:p>
          <w:p w14:paraId="05DB01D2" w14:textId="185FDE3D" w:rsidR="00C5261E" w:rsidRPr="00BE13CB" w:rsidRDefault="00A61554" w:rsidP="00BE13CB">
            <w:pPr>
              <w:pStyle w:val="Prrafodelista"/>
              <w:numPr>
                <w:ilvl w:val="0"/>
                <w:numId w:val="25"/>
              </w:numPr>
              <w:ind w:left="3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BE13CB">
              <w:rPr>
                <w:rFonts w:asciiTheme="minorHAnsi" w:hAnsiTheme="minorHAnsi" w:cstheme="minorHAnsi"/>
                <w:sz w:val="20"/>
                <w:lang w:val="es-MX"/>
              </w:rPr>
              <w:t>Mismo equipo de gestión desde hace 10 años</w:t>
            </w:r>
          </w:p>
        </w:tc>
      </w:tr>
    </w:tbl>
    <w:p w14:paraId="392B5368" w14:textId="77777777" w:rsidR="00402E07" w:rsidRPr="00B914A9" w:rsidRDefault="00402E07" w:rsidP="00402E07">
      <w:pPr>
        <w:rPr>
          <w:rFonts w:ascii="Calibri" w:hAnsi="Calibri"/>
          <w:szCs w:val="24"/>
          <w:lang w:val="es-MX"/>
        </w:rPr>
      </w:pPr>
    </w:p>
    <w:p w14:paraId="4E2B9DE3" w14:textId="77777777" w:rsidR="00402E07" w:rsidRPr="00970D4F" w:rsidRDefault="00402E07" w:rsidP="00402E07">
      <w:pPr>
        <w:rPr>
          <w:rFonts w:ascii="Calibri" w:hAnsi="Calibri"/>
          <w:color w:val="FF0000"/>
          <w:szCs w:val="24"/>
          <w:lang w:val="es-ES"/>
        </w:rPr>
      </w:pPr>
      <w:r w:rsidRPr="00970D4F">
        <w:rPr>
          <w:rFonts w:ascii="Calibri" w:hAnsi="Calibri"/>
          <w:color w:val="FF0000"/>
          <w:szCs w:val="24"/>
          <w:lang w:val="es-ES"/>
        </w:rPr>
        <w:t>Recomendaremos la asignación a cada activo una vez que se define el monto de inversión. La sugerencia arriba se puede modificar según el momento de invertir.</w:t>
      </w:r>
    </w:p>
    <w:p w14:paraId="7A54F6E3" w14:textId="77777777" w:rsidR="00402E07" w:rsidRPr="00B914A9" w:rsidRDefault="00402E07" w:rsidP="00402E07">
      <w:pPr>
        <w:rPr>
          <w:rFonts w:ascii="Calibri" w:hAnsi="Calibri"/>
          <w:color w:val="002060"/>
          <w:szCs w:val="24"/>
          <w:lang w:val="es-ES"/>
        </w:rPr>
      </w:pPr>
    </w:p>
    <w:p w14:paraId="5C54DE8B" w14:textId="77777777" w:rsidR="00DF0B89" w:rsidRDefault="00DF0B89" w:rsidP="00402E07">
      <w:pPr>
        <w:rPr>
          <w:rFonts w:ascii="Calibri" w:hAnsi="Calibri"/>
          <w:color w:val="002060"/>
          <w:sz w:val="28"/>
          <w:szCs w:val="28"/>
          <w:lang w:val="es-ES"/>
        </w:rPr>
      </w:pPr>
    </w:p>
    <w:p w14:paraId="2890521C" w14:textId="34D14BC7" w:rsidR="00402E07" w:rsidRDefault="00402E07" w:rsidP="00402E07">
      <w:pPr>
        <w:rPr>
          <w:rFonts w:ascii="Calibri" w:hAnsi="Calibri"/>
          <w:color w:val="002060"/>
          <w:sz w:val="28"/>
          <w:szCs w:val="28"/>
          <w:lang w:val="es-ES"/>
        </w:rPr>
      </w:pPr>
      <w:r w:rsidRPr="004C10CB">
        <w:rPr>
          <w:rFonts w:ascii="Calibri" w:hAnsi="Calibri"/>
          <w:color w:val="002060"/>
          <w:sz w:val="28"/>
          <w:szCs w:val="28"/>
          <w:lang w:val="es-ES"/>
        </w:rPr>
        <w:lastRenderedPageBreak/>
        <w:t>REQUISITOS</w:t>
      </w:r>
      <w:r>
        <w:rPr>
          <w:rFonts w:ascii="Calibri" w:hAnsi="Calibri"/>
          <w:color w:val="002060"/>
          <w:sz w:val="28"/>
          <w:szCs w:val="28"/>
          <w:lang w:val="es-ES"/>
        </w:rPr>
        <w:t xml:space="preserve"> PARA SOLICTAR LA PLATAFORMA Y PORTAFOLIO SUGERIDO</w:t>
      </w:r>
    </w:p>
    <w:p w14:paraId="43AAC886" w14:textId="77777777" w:rsidR="00402E07" w:rsidRPr="00A54990" w:rsidRDefault="00402E07" w:rsidP="00402E07">
      <w:pPr>
        <w:rPr>
          <w:rFonts w:ascii="Calibri" w:hAnsi="Calibri"/>
          <w:color w:val="002060"/>
          <w:sz w:val="28"/>
          <w:szCs w:val="28"/>
          <w:lang w:val="es-ES"/>
        </w:rPr>
      </w:pPr>
    </w:p>
    <w:p w14:paraId="09DB9A0B" w14:textId="77777777" w:rsidR="00402E07" w:rsidRDefault="00402E07" w:rsidP="00402E07">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de ID (</w:t>
      </w:r>
      <w:r w:rsidRPr="00BF3ED3">
        <w:rPr>
          <w:rFonts w:ascii="Calibri" w:hAnsi="Calibri"/>
          <w:lang w:val="es-ES"/>
        </w:rPr>
        <w:t>pasaporte</w:t>
      </w:r>
      <w:r>
        <w:rPr>
          <w:rFonts w:ascii="Calibri" w:hAnsi="Calibri"/>
          <w:lang w:val="es-ES"/>
        </w:rPr>
        <w:t xml:space="preserve"> o Cedula)</w:t>
      </w:r>
    </w:p>
    <w:p w14:paraId="48B157E9" w14:textId="77777777" w:rsidR="00402E07" w:rsidRDefault="00402E07" w:rsidP="00402E07">
      <w:pPr>
        <w:pStyle w:val="Lista2"/>
        <w:numPr>
          <w:ilvl w:val="0"/>
          <w:numId w:val="2"/>
        </w:numPr>
        <w:rPr>
          <w:rFonts w:ascii="Calibri" w:hAnsi="Calibri"/>
          <w:lang w:val="es-ES"/>
        </w:rPr>
      </w:pPr>
      <w:proofErr w:type="spellStart"/>
      <w:r>
        <w:rPr>
          <w:rFonts w:ascii="Calibri" w:hAnsi="Calibri"/>
          <w:lang w:val="es-ES"/>
        </w:rPr>
        <w:t>Selfie</w:t>
      </w:r>
      <w:proofErr w:type="spellEnd"/>
      <w:r>
        <w:rPr>
          <w:rFonts w:ascii="Calibri" w:hAnsi="Calibri"/>
          <w:lang w:val="es-ES"/>
        </w:rPr>
        <w:t xml:space="preserve"> clara con ID sin tapar la cara y que sea legible el documento</w:t>
      </w:r>
    </w:p>
    <w:p w14:paraId="56865D29" w14:textId="77777777" w:rsidR="00402E07" w:rsidRDefault="00402E07" w:rsidP="00402E07">
      <w:pPr>
        <w:pStyle w:val="Lista2"/>
        <w:numPr>
          <w:ilvl w:val="0"/>
          <w:numId w:val="2"/>
        </w:numPr>
        <w:rPr>
          <w:rFonts w:ascii="Calibri" w:hAnsi="Calibri"/>
          <w:lang w:val="es-ES"/>
        </w:rPr>
      </w:pPr>
      <w:r w:rsidRPr="00BF3ED3">
        <w:rPr>
          <w:rFonts w:ascii="Calibri" w:hAnsi="Calibri"/>
          <w:lang w:val="es-ES"/>
        </w:rPr>
        <w:t>Comprobante de domicilio con su nomb</w:t>
      </w:r>
      <w:r>
        <w:rPr>
          <w:rFonts w:ascii="Calibri" w:hAnsi="Calibri"/>
          <w:lang w:val="es-ES"/>
        </w:rPr>
        <w:t>re (cuenta de Tel, Luz, Agua, estado de cuenta</w:t>
      </w:r>
      <w:r w:rsidRPr="00BF3ED3">
        <w:rPr>
          <w:rFonts w:ascii="Calibri" w:hAnsi="Calibri"/>
          <w:lang w:val="es-ES"/>
        </w:rPr>
        <w:t>)</w:t>
      </w:r>
    </w:p>
    <w:p w14:paraId="7BB0CDB9" w14:textId="77777777" w:rsidR="00402E07" w:rsidRPr="0048547C" w:rsidRDefault="00402E07" w:rsidP="00402E07">
      <w:pPr>
        <w:pStyle w:val="Lista2"/>
        <w:numPr>
          <w:ilvl w:val="0"/>
          <w:numId w:val="2"/>
        </w:numPr>
        <w:rPr>
          <w:rFonts w:ascii="Calibri" w:hAnsi="Calibri"/>
          <w:lang w:val="es-ES"/>
        </w:rPr>
      </w:pPr>
      <w:proofErr w:type="spellStart"/>
      <w:r>
        <w:rPr>
          <w:rFonts w:ascii="Calibri" w:hAnsi="Calibri"/>
          <w:lang w:val="es-ES"/>
        </w:rPr>
        <w:t>Selfie</w:t>
      </w:r>
      <w:proofErr w:type="spellEnd"/>
      <w:r>
        <w:rPr>
          <w:rFonts w:ascii="Calibri" w:hAnsi="Calibri"/>
          <w:lang w:val="es-ES"/>
        </w:rPr>
        <w:t xml:space="preserve"> clara con c</w:t>
      </w:r>
      <w:r w:rsidRPr="00BF3ED3">
        <w:rPr>
          <w:rFonts w:ascii="Calibri" w:hAnsi="Calibri"/>
          <w:lang w:val="es-ES"/>
        </w:rPr>
        <w:t>omprobante de domicilio</w:t>
      </w:r>
      <w:r>
        <w:rPr>
          <w:rFonts w:ascii="Calibri" w:hAnsi="Calibri"/>
          <w:lang w:val="es-ES"/>
        </w:rPr>
        <w:t xml:space="preserve"> sin tapar la cara y que sea legible el documento</w:t>
      </w:r>
    </w:p>
    <w:p w14:paraId="48D13E9F" w14:textId="77777777" w:rsidR="00402E07" w:rsidRDefault="00402E07" w:rsidP="00402E07">
      <w:pPr>
        <w:pStyle w:val="Lista2"/>
        <w:numPr>
          <w:ilvl w:val="0"/>
          <w:numId w:val="2"/>
        </w:numPr>
        <w:rPr>
          <w:rFonts w:ascii="Calibri" w:hAnsi="Calibri"/>
          <w:lang w:val="es-ES"/>
        </w:rPr>
      </w:pPr>
      <w:r>
        <w:rPr>
          <w:rFonts w:ascii="Calibri" w:hAnsi="Calibri"/>
          <w:lang w:val="es-ES"/>
        </w:rPr>
        <w:t>Datos de la cuenta bancaria de donde viene los fondos.</w:t>
      </w:r>
    </w:p>
    <w:p w14:paraId="1E5C42E3" w14:textId="1C18EC1F" w:rsidR="00402E07" w:rsidRDefault="007538A6" w:rsidP="00402E07">
      <w:pPr>
        <w:pStyle w:val="Lista2"/>
        <w:numPr>
          <w:ilvl w:val="0"/>
          <w:numId w:val="2"/>
        </w:numPr>
        <w:rPr>
          <w:rFonts w:ascii="Calibri" w:hAnsi="Calibri"/>
          <w:lang w:val="es-ES"/>
        </w:rPr>
      </w:pPr>
      <w:r>
        <w:rPr>
          <w:rFonts w:ascii="Calibri" w:hAnsi="Calibri"/>
          <w:lang w:val="es-ES"/>
        </w:rPr>
        <w:t>Ultimo</w:t>
      </w:r>
      <w:r w:rsidR="00402E07">
        <w:rPr>
          <w:rFonts w:ascii="Calibri" w:hAnsi="Calibri"/>
          <w:lang w:val="es-ES"/>
        </w:rPr>
        <w:t xml:space="preserve"> estado de cuenta </w:t>
      </w:r>
      <w:r>
        <w:rPr>
          <w:rFonts w:ascii="Calibri" w:hAnsi="Calibri"/>
          <w:lang w:val="es-ES"/>
        </w:rPr>
        <w:t>demostrando lo</w:t>
      </w:r>
      <w:r w:rsidR="00402E07">
        <w:rPr>
          <w:rFonts w:ascii="Calibri" w:hAnsi="Calibri"/>
          <w:lang w:val="es-ES"/>
        </w:rPr>
        <w:t>s fondos</w:t>
      </w:r>
      <w:r>
        <w:rPr>
          <w:rFonts w:ascii="Calibri" w:hAnsi="Calibri"/>
          <w:lang w:val="es-ES"/>
        </w:rPr>
        <w:t xml:space="preserve"> para invertir de donde saldrán los fondos</w:t>
      </w:r>
    </w:p>
    <w:p w14:paraId="547ED23C" w14:textId="77777777" w:rsidR="00402E07" w:rsidRPr="00BF3ED3" w:rsidRDefault="00402E07" w:rsidP="00402E07">
      <w:pPr>
        <w:pStyle w:val="Lista2"/>
        <w:numPr>
          <w:ilvl w:val="0"/>
          <w:numId w:val="2"/>
        </w:numPr>
        <w:rPr>
          <w:rFonts w:ascii="Calibri" w:hAnsi="Calibri"/>
          <w:lang w:val="es-ES"/>
        </w:rPr>
      </w:pPr>
      <w:r>
        <w:rPr>
          <w:rFonts w:ascii="Calibri" w:hAnsi="Calibri"/>
          <w:lang w:val="es-ES"/>
        </w:rPr>
        <w:t>Numero único de impuestos</w:t>
      </w:r>
    </w:p>
    <w:p w14:paraId="2054247C" w14:textId="77777777" w:rsidR="00402E07" w:rsidRDefault="00402E07" w:rsidP="00402E07">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570876F9" w14:textId="77777777" w:rsidR="00402E07" w:rsidRPr="0048547C" w:rsidRDefault="00402E07" w:rsidP="00402E07">
      <w:pPr>
        <w:pStyle w:val="Lista2"/>
        <w:ind w:left="720" w:firstLine="0"/>
        <w:rPr>
          <w:rFonts w:ascii="Calibri" w:hAnsi="Calibri"/>
          <w:lang w:val="es-ES"/>
        </w:rPr>
      </w:pPr>
    </w:p>
    <w:p w14:paraId="7AC904B2" w14:textId="77777777" w:rsidR="00402E07" w:rsidRPr="001B146B" w:rsidRDefault="00402E07" w:rsidP="00402E07">
      <w:pPr>
        <w:ind w:firstLine="720"/>
        <w:rPr>
          <w:rFonts w:ascii="Calibri" w:hAnsi="Calibri"/>
          <w:b/>
          <w:lang w:val="es-MX"/>
        </w:rPr>
      </w:pPr>
      <w:r>
        <w:rPr>
          <w:noProof/>
        </w:rPr>
        <w:drawing>
          <wp:inline distT="0" distB="0" distL="0" distR="0" wp14:anchorId="390102A0" wp14:editId="76CE783B">
            <wp:extent cx="2505651" cy="1795780"/>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542706" cy="1822337"/>
                    </a:xfrm>
                    <a:prstGeom prst="rect">
                      <a:avLst/>
                    </a:prstGeom>
                  </pic:spPr>
                </pic:pic>
              </a:graphicData>
            </a:graphic>
          </wp:inline>
        </w:drawing>
      </w:r>
    </w:p>
    <w:p w14:paraId="7771330E" w14:textId="77777777" w:rsidR="00AF3583" w:rsidRDefault="00AF3583">
      <w:pPr>
        <w:rPr>
          <w:rFonts w:ascii="Arial" w:eastAsiaTheme="minorEastAsia" w:hAnsi="Arial" w:cs="Arial"/>
          <w:b/>
          <w:bCs/>
          <w:noProof/>
          <w:color w:val="02215A"/>
          <w:sz w:val="32"/>
          <w:szCs w:val="32"/>
          <w:lang w:val="en-US" w:eastAsia="es-MX"/>
        </w:rPr>
      </w:pPr>
      <w:r>
        <w:rPr>
          <w:rFonts w:ascii="Arial" w:eastAsiaTheme="minorEastAsia" w:hAnsi="Arial" w:cs="Arial"/>
          <w:b/>
          <w:bCs/>
          <w:noProof/>
          <w:color w:val="02215A"/>
          <w:sz w:val="32"/>
          <w:szCs w:val="32"/>
          <w:lang w:val="en-US" w:eastAsia="es-MX"/>
        </w:rPr>
        <w:br w:type="page"/>
      </w:r>
    </w:p>
    <w:p w14:paraId="0CC6237E" w14:textId="266B24D8" w:rsidR="00402E07" w:rsidRDefault="00402E07" w:rsidP="00402E07">
      <w:pPr>
        <w:spacing w:before="100" w:beforeAutospacing="1" w:after="100" w:afterAutospacing="1"/>
        <w:rPr>
          <w:rFonts w:ascii="Helvetica" w:eastAsiaTheme="minorEastAsia" w:hAnsi="Helvetica" w:cs="Helvetica"/>
          <w:noProof/>
          <w:color w:val="000000"/>
          <w:spacing w:val="0"/>
          <w:sz w:val="18"/>
          <w:szCs w:val="18"/>
          <w:lang w:val="en-US" w:eastAsia="es-MX"/>
        </w:rPr>
      </w:pPr>
      <w:r>
        <w:rPr>
          <w:rFonts w:ascii="Arial" w:eastAsiaTheme="minorEastAsia" w:hAnsi="Arial" w:cs="Arial"/>
          <w:b/>
          <w:bCs/>
          <w:noProof/>
          <w:color w:val="02215A"/>
          <w:sz w:val="32"/>
          <w:szCs w:val="32"/>
          <w:lang w:val="en-US" w:eastAsia="es-MX"/>
        </w:rPr>
        <w:lastRenderedPageBreak/>
        <w:t>Neil Richard Emberson</w:t>
      </w:r>
    </w:p>
    <w:p w14:paraId="284C51F2" w14:textId="77777777" w:rsidR="00402E07" w:rsidRDefault="00402E07" w:rsidP="00402E07">
      <w:pPr>
        <w:spacing w:before="100" w:beforeAutospacing="1" w:after="100" w:afterAutospacing="1"/>
        <w:rPr>
          <w:rFonts w:ascii="Helvetica" w:eastAsiaTheme="minorEastAsia" w:hAnsi="Helvetica" w:cs="Helvetica"/>
          <w:noProof/>
          <w:color w:val="000000"/>
          <w:sz w:val="18"/>
          <w:szCs w:val="18"/>
          <w:lang w:val="en-US" w:eastAsia="es-MX"/>
        </w:rPr>
      </w:pPr>
      <w:r>
        <w:rPr>
          <w:rFonts w:ascii="Arial" w:eastAsiaTheme="minorEastAsia" w:hAnsi="Arial" w:cs="Arial"/>
          <w:noProof/>
          <w:color w:val="02215A"/>
          <w:sz w:val="18"/>
          <w:szCs w:val="18"/>
          <w:lang w:val="en-US" w:eastAsia="es-MX"/>
        </w:rPr>
        <w:t>BA with (Hons), F.A.I.Q </w:t>
      </w:r>
      <w:r>
        <w:rPr>
          <w:rFonts w:ascii="Arial" w:eastAsiaTheme="minorEastAsia" w:hAnsi="Arial" w:cs="Arial"/>
          <w:noProof/>
          <w:color w:val="02215A"/>
          <w:sz w:val="18"/>
          <w:szCs w:val="18"/>
          <w:lang w:val="en-US" w:eastAsia="es-MX"/>
        </w:rPr>
        <w:br/>
        <w:t>International Financial Advisor</w:t>
      </w:r>
    </w:p>
    <w:p w14:paraId="12F07B19" w14:textId="77777777" w:rsidR="00402E07" w:rsidRDefault="00402E07" w:rsidP="00402E07">
      <w:pPr>
        <w:spacing w:before="100" w:beforeAutospacing="1" w:after="100" w:afterAutospacing="1"/>
        <w:rPr>
          <w:rFonts w:ascii="Arial" w:eastAsia="Calibri" w:hAnsi="Arial" w:cs="Arial"/>
          <w:b/>
          <w:bCs/>
          <w:noProof/>
          <w:color w:val="02215A"/>
          <w:sz w:val="16"/>
          <w:szCs w:val="16"/>
        </w:rPr>
      </w:pPr>
      <w:r>
        <w:rPr>
          <w:rFonts w:ascii="Arial" w:eastAsia="Calibri" w:hAnsi="Arial" w:cs="Arial"/>
          <w:b/>
          <w:bCs/>
          <w:noProof/>
          <w:color w:val="02215A"/>
          <w:sz w:val="16"/>
          <w:szCs w:val="16"/>
          <w:lang w:eastAsia="es-MX"/>
        </w:rPr>
        <w:t xml:space="preserve">Email:         </w:t>
      </w:r>
      <w:hyperlink r:id="rId28" w:history="1">
        <w:r>
          <w:rPr>
            <w:rStyle w:val="Hipervnculo"/>
            <w:rFonts w:ascii="Arial" w:eastAsiaTheme="minorEastAsia" w:hAnsi="Arial" w:cs="Arial"/>
            <w:b/>
            <w:bCs/>
            <w:noProof/>
            <w:color w:val="02215A"/>
            <w:sz w:val="16"/>
            <w:szCs w:val="16"/>
            <w:lang w:eastAsia="es-MX"/>
          </w:rPr>
          <w:t>n.emberson@kngadvisors.co.uk</w:t>
        </w:r>
      </w:hyperlink>
      <w:r>
        <w:rPr>
          <w:rFonts w:ascii="Arial Narrow" w:eastAsia="Calibri" w:hAnsi="Arial Narrow" w:cs="Arial"/>
          <w:noProof/>
          <w:color w:val="02215A"/>
          <w:sz w:val="16"/>
          <w:szCs w:val="16"/>
          <w:lang w:eastAsia="es-MX"/>
        </w:rPr>
        <w:br/>
      </w:r>
      <w:r>
        <w:rPr>
          <w:rFonts w:ascii="Arial" w:eastAsia="Calibri" w:hAnsi="Arial" w:cs="Arial"/>
          <w:b/>
          <w:bCs/>
          <w:noProof/>
          <w:color w:val="02215A"/>
          <w:sz w:val="16"/>
          <w:szCs w:val="16"/>
          <w:lang w:eastAsia="es-MX"/>
        </w:rPr>
        <w:t>Office Mx:</w:t>
      </w:r>
      <w:r>
        <w:rPr>
          <w:rFonts w:ascii="Arial" w:eastAsia="Calibri" w:hAnsi="Arial" w:cs="Arial"/>
          <w:noProof/>
          <w:color w:val="02215A"/>
          <w:sz w:val="16"/>
          <w:szCs w:val="16"/>
          <w:lang w:eastAsia="es-MX"/>
        </w:rPr>
        <w:t xml:space="preserve">  </w:t>
      </w:r>
      <w:r>
        <w:rPr>
          <w:rFonts w:ascii="Arial" w:eastAsia="Calibri" w:hAnsi="Arial" w:cs="Arial"/>
          <w:b/>
          <w:bCs/>
          <w:noProof/>
          <w:color w:val="02215A"/>
          <w:sz w:val="16"/>
          <w:szCs w:val="16"/>
          <w:lang w:eastAsia="es-MX"/>
        </w:rPr>
        <w:t>+52 (998) 500-1627</w:t>
      </w:r>
      <w:r>
        <w:rPr>
          <w:rFonts w:ascii="Arial" w:eastAsia="Calibri" w:hAnsi="Arial" w:cs="Arial"/>
          <w:noProof/>
          <w:color w:val="02215A"/>
          <w:sz w:val="16"/>
          <w:szCs w:val="16"/>
          <w:lang w:eastAsia="es-MX"/>
        </w:rPr>
        <w:br/>
      </w:r>
      <w:r>
        <w:rPr>
          <w:rFonts w:ascii="Arial" w:eastAsia="Calibri" w:hAnsi="Arial" w:cs="Arial"/>
          <w:b/>
          <w:bCs/>
          <w:noProof/>
          <w:color w:val="02215A"/>
          <w:sz w:val="16"/>
          <w:szCs w:val="16"/>
          <w:lang w:eastAsia="es-MX"/>
        </w:rPr>
        <w:t>Office UK:</w:t>
      </w:r>
      <w:r>
        <w:rPr>
          <w:rFonts w:ascii="Arial" w:eastAsia="Calibri" w:hAnsi="Arial" w:cs="Arial"/>
          <w:noProof/>
          <w:color w:val="02215A"/>
          <w:sz w:val="16"/>
          <w:szCs w:val="16"/>
          <w:lang w:eastAsia="es-MX"/>
        </w:rPr>
        <w:t xml:space="preserve">  </w:t>
      </w:r>
      <w:r>
        <w:rPr>
          <w:rFonts w:ascii="Arial" w:eastAsia="Calibri" w:hAnsi="Arial" w:cs="Arial"/>
          <w:b/>
          <w:bCs/>
          <w:noProof/>
          <w:color w:val="02215A"/>
          <w:sz w:val="16"/>
          <w:szCs w:val="16"/>
          <w:lang w:eastAsia="es-MX"/>
        </w:rPr>
        <w:t>+44 (207)-183-3787</w:t>
      </w:r>
      <w:r>
        <w:rPr>
          <w:rFonts w:ascii="Arial" w:eastAsia="Calibri" w:hAnsi="Arial" w:cs="Arial"/>
          <w:b/>
          <w:bCs/>
          <w:noProof/>
          <w:color w:val="02215A"/>
          <w:sz w:val="16"/>
          <w:szCs w:val="16"/>
          <w:lang w:eastAsia="es-MX"/>
        </w:rPr>
        <w:br/>
        <w:t>Cel:             +52 (998) 214-0395</w:t>
      </w:r>
    </w:p>
    <w:p w14:paraId="2EAF1AD1" w14:textId="77777777" w:rsidR="00402E07" w:rsidRPr="0048547C" w:rsidRDefault="00A62A35" w:rsidP="00402E07">
      <w:pPr>
        <w:spacing w:after="240"/>
        <w:rPr>
          <w:rFonts w:ascii="Arial" w:eastAsia="Calibri" w:hAnsi="Arial" w:cs="Arial"/>
          <w:b/>
          <w:bCs/>
          <w:noProof/>
          <w:color w:val="000000"/>
          <w:sz w:val="18"/>
          <w:szCs w:val="18"/>
          <w:lang w:eastAsia="es-MX"/>
        </w:rPr>
      </w:pPr>
      <w:hyperlink r:id="rId29" w:history="1">
        <w:r w:rsidR="00402E07">
          <w:rPr>
            <w:rStyle w:val="Hipervnculo"/>
            <w:rFonts w:ascii="Arial" w:eastAsia="Calibri" w:hAnsi="Arial" w:cs="Arial"/>
            <w:b/>
            <w:bCs/>
            <w:noProof/>
            <w:color w:val="0563C1"/>
            <w:sz w:val="18"/>
            <w:szCs w:val="18"/>
            <w:lang w:eastAsia="es-MX"/>
          </w:rPr>
          <w:t>http://bit.ly/KNG-Social</w:t>
        </w:r>
      </w:hyperlink>
    </w:p>
    <w:p w14:paraId="0EA48844" w14:textId="77777777" w:rsidR="00402E07" w:rsidRPr="0048547C" w:rsidRDefault="00402E07" w:rsidP="00402E07">
      <w:pPr>
        <w:spacing w:after="240"/>
        <w:rPr>
          <w:rFonts w:asciiTheme="minorHAnsi" w:eastAsia="Calibri" w:hAnsiTheme="minorHAnsi" w:cstheme="minorBidi"/>
          <w:noProof/>
          <w:sz w:val="22"/>
          <w:szCs w:val="22"/>
          <w:lang w:eastAsia="es-MX"/>
        </w:rPr>
      </w:pPr>
      <w:r>
        <w:rPr>
          <w:rFonts w:eastAsiaTheme="minorEastAsia"/>
          <w:noProof/>
          <w:lang w:eastAsia="es-MX"/>
        </w:rPr>
        <w:drawing>
          <wp:inline distT="0" distB="0" distL="0" distR="0" wp14:anchorId="69E773E8" wp14:editId="6F566A83">
            <wp:extent cx="278130" cy="278130"/>
            <wp:effectExtent l="0" t="0" r="7620" b="7620"/>
            <wp:docPr id="4" name="Imagen 4"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con&#10;&#10;Description automatically generated">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Pr>
          <w:rFonts w:eastAsiaTheme="minorEastAsia"/>
          <w:noProof/>
          <w:lang w:eastAsia="es-MX"/>
        </w:rPr>
        <w:t xml:space="preserve">  </w:t>
      </w:r>
      <w:r>
        <w:rPr>
          <w:rFonts w:eastAsiaTheme="minorEastAsia"/>
          <w:noProof/>
          <w:lang w:eastAsia="es-MX"/>
        </w:rPr>
        <w:drawing>
          <wp:inline distT="0" distB="0" distL="0" distR="0" wp14:anchorId="61411E9F" wp14:editId="1A409D7E">
            <wp:extent cx="286385" cy="286385"/>
            <wp:effectExtent l="0" t="0" r="0" b="0"/>
            <wp:docPr id="14" name="Imagen 14" descr="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n&#10;&#10;Description automatically generated">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Pr>
          <w:rFonts w:eastAsiaTheme="minorEastAsia"/>
          <w:noProof/>
          <w:lang w:eastAsia="es-MX"/>
        </w:rPr>
        <w:t xml:space="preserve">  </w:t>
      </w:r>
      <w:r>
        <w:rPr>
          <w:rFonts w:eastAsiaTheme="minorEastAsia"/>
          <w:noProof/>
          <w:lang w:eastAsia="es-MX"/>
        </w:rPr>
        <w:drawing>
          <wp:inline distT="0" distB="0" distL="0" distR="0" wp14:anchorId="3BE6BB8C" wp14:editId="1DB5BC5C">
            <wp:extent cx="278130" cy="278130"/>
            <wp:effectExtent l="0" t="0" r="7620" b="7620"/>
            <wp:docPr id="7" name="Imagen 7" descr="A picture containing text, tableware, dishware&#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text, tableware, dishware&#10;&#10;Description automatically generated">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p>
    <w:p w14:paraId="590C3EFE" w14:textId="77777777" w:rsidR="00402E07" w:rsidRDefault="00402E07" w:rsidP="00402E07">
      <w:pPr>
        <w:rPr>
          <w:rFonts w:eastAsiaTheme="minorEastAsia"/>
          <w:noProof/>
          <w:lang w:eastAsia="es-MX"/>
        </w:rPr>
      </w:pPr>
      <w:r>
        <w:rPr>
          <w:rFonts w:eastAsiaTheme="minorEastAsia"/>
          <w:noProof/>
          <w:lang w:eastAsia="es-MX"/>
        </w:rPr>
        <w:drawing>
          <wp:inline distT="0" distB="0" distL="0" distR="0" wp14:anchorId="6007C85F" wp14:editId="259ED222">
            <wp:extent cx="5716905" cy="1908175"/>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16905" cy="1908175"/>
                    </a:xfrm>
                    <a:prstGeom prst="rect">
                      <a:avLst/>
                    </a:prstGeom>
                    <a:noFill/>
                    <a:ln>
                      <a:noFill/>
                    </a:ln>
                  </pic:spPr>
                </pic:pic>
              </a:graphicData>
            </a:graphic>
          </wp:inline>
        </w:drawing>
      </w:r>
    </w:p>
    <w:p w14:paraId="45D96925" w14:textId="77777777" w:rsidR="00402E07" w:rsidRDefault="00402E07" w:rsidP="00402E07">
      <w:pPr>
        <w:rPr>
          <w:rFonts w:eastAsiaTheme="minorEastAsia"/>
          <w:noProof/>
          <w:lang w:eastAsia="es-MX"/>
        </w:rPr>
      </w:pPr>
    </w:p>
    <w:sectPr w:rsidR="00402E07" w:rsidSect="00723689">
      <w:headerReference w:type="default" r:id="rId37"/>
      <w:footerReference w:type="even" r:id="rId38"/>
      <w:footerReference w:type="default" r:id="rId39"/>
      <w:headerReference w:type="first" r:id="rId40"/>
      <w:pgSz w:w="12242" w:h="15842" w:code="1"/>
      <w:pgMar w:top="720" w:right="720" w:bottom="720" w:left="720" w:header="618" w:footer="618" w:gutter="0"/>
      <w:pgNumType w:fmt="lowerRoman"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5DC6" w14:textId="77777777" w:rsidR="00A62A35" w:rsidRDefault="00A62A35">
      <w:r>
        <w:separator/>
      </w:r>
    </w:p>
  </w:endnote>
  <w:endnote w:type="continuationSeparator" w:id="0">
    <w:p w14:paraId="38FEB8CF" w14:textId="77777777" w:rsidR="00A62A35" w:rsidRDefault="00A62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AC29" w14:textId="77777777" w:rsidR="006C3072" w:rsidRDefault="008C6328" w:rsidP="00822FBE">
    <w:pPr>
      <w:pStyle w:val="Piedepgina"/>
      <w:framePr w:wrap="around" w:vAnchor="text" w:hAnchor="margin" w:xAlign="right" w:y="1"/>
      <w:rPr>
        <w:rStyle w:val="Nmerodepgina"/>
      </w:rPr>
    </w:pPr>
    <w:r>
      <w:rPr>
        <w:rStyle w:val="Nmerodepgina"/>
      </w:rPr>
      <w:fldChar w:fldCharType="begin"/>
    </w:r>
    <w:r w:rsidR="006C3072">
      <w:rPr>
        <w:rStyle w:val="Nmerodepgina"/>
      </w:rPr>
      <w:instrText xml:space="preserve">PAGE  </w:instrText>
    </w:r>
    <w:r>
      <w:rPr>
        <w:rStyle w:val="Nmerodepgina"/>
      </w:rPr>
      <w:fldChar w:fldCharType="end"/>
    </w:r>
  </w:p>
  <w:p w14:paraId="2F767DA8" w14:textId="77777777" w:rsidR="006C3072" w:rsidRDefault="006C3072" w:rsidP="00822FB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D839" w14:textId="77777777" w:rsidR="006C3072" w:rsidRPr="000C2558" w:rsidRDefault="008C6328" w:rsidP="00822FBE">
    <w:pPr>
      <w:pStyle w:val="Piedepgina"/>
      <w:framePr w:wrap="around" w:vAnchor="text" w:hAnchor="margin" w:xAlign="right" w:y="1"/>
      <w:rPr>
        <w:rStyle w:val="Nmerodepgina"/>
        <w:lang w:val="es-MX"/>
      </w:rPr>
    </w:pPr>
    <w:r>
      <w:rPr>
        <w:rStyle w:val="Nmerodepgina"/>
      </w:rPr>
      <w:fldChar w:fldCharType="begin"/>
    </w:r>
    <w:r w:rsidR="006C3072" w:rsidRPr="000C2558">
      <w:rPr>
        <w:rStyle w:val="Nmerodepgina"/>
        <w:lang w:val="es-MX"/>
      </w:rPr>
      <w:instrText xml:space="preserve">PAGE  </w:instrText>
    </w:r>
    <w:r>
      <w:rPr>
        <w:rStyle w:val="Nmerodepgina"/>
      </w:rPr>
      <w:fldChar w:fldCharType="separate"/>
    </w:r>
    <w:r w:rsidR="00175ADC" w:rsidRPr="000C2558">
      <w:rPr>
        <w:rStyle w:val="Nmerodepgina"/>
        <w:noProof/>
        <w:lang w:val="es-MX"/>
      </w:rPr>
      <w:t>vii</w:t>
    </w:r>
    <w:r>
      <w:rPr>
        <w:rStyle w:val="Nmerodepgina"/>
      </w:rPr>
      <w:fldChar w:fldCharType="end"/>
    </w:r>
  </w:p>
  <w:p w14:paraId="4CF4B92E" w14:textId="77777777" w:rsidR="006C3072" w:rsidRPr="00645AE6" w:rsidRDefault="006C3072" w:rsidP="00822FBE">
    <w:pPr>
      <w:tabs>
        <w:tab w:val="center" w:pos="4320"/>
        <w:tab w:val="right" w:pos="8640"/>
      </w:tabs>
      <w:ind w:right="360"/>
      <w:rPr>
        <w:sz w:val="18"/>
        <w:szCs w:val="18"/>
        <w:lang w:val="es-ES"/>
      </w:rPr>
    </w:pPr>
    <w:r w:rsidRPr="00645AE6">
      <w:rPr>
        <w:sz w:val="18"/>
        <w:szCs w:val="18"/>
        <w:lang w:val="es-ES"/>
      </w:rPr>
      <w:t>__________________________________________________________________________________________________________________</w:t>
    </w:r>
    <w:r>
      <w:rPr>
        <w:sz w:val="18"/>
        <w:szCs w:val="18"/>
        <w:lang w:val="es-ES"/>
      </w:rPr>
      <w:t>________</w:t>
    </w:r>
  </w:p>
  <w:p w14:paraId="6370F592" w14:textId="16EA8EF1" w:rsidR="006C3072" w:rsidRPr="000E6805" w:rsidRDefault="006C3072" w:rsidP="00822FBE">
    <w:pPr>
      <w:tabs>
        <w:tab w:val="center" w:pos="4320"/>
        <w:tab w:val="right" w:pos="8640"/>
      </w:tabs>
      <w:ind w:right="360"/>
      <w:rPr>
        <w:sz w:val="18"/>
        <w:szCs w:val="18"/>
        <w:lang w:val="es-ES"/>
      </w:rPr>
    </w:pPr>
    <w:r w:rsidRPr="00444BF4">
      <w:rPr>
        <w:rFonts w:asciiTheme="minorHAnsi" w:hAnsiTheme="minorHAnsi"/>
        <w:sz w:val="20"/>
        <w:lang w:val="es-ES"/>
      </w:rPr>
      <w:t xml:space="preserve">Plan Financiero </w:t>
    </w:r>
    <w:proofErr w:type="gramStart"/>
    <w:r w:rsidRPr="00444BF4">
      <w:rPr>
        <w:rFonts w:asciiTheme="minorHAnsi" w:hAnsiTheme="minorHAnsi"/>
        <w:sz w:val="20"/>
        <w:lang w:val="es-ES"/>
      </w:rPr>
      <w:t xml:space="preserve">Personal  </w:t>
    </w:r>
    <w:r w:rsidRPr="004F24BA">
      <w:rPr>
        <w:rFonts w:asciiTheme="minorHAnsi" w:hAnsiTheme="minorHAnsi"/>
        <w:sz w:val="20"/>
        <w:lang w:val="es-ES"/>
      </w:rPr>
      <w:t>para</w:t>
    </w:r>
    <w:proofErr w:type="gramEnd"/>
    <w:r w:rsidR="00277FC4" w:rsidRPr="00277FC4">
      <w:rPr>
        <w:rFonts w:asciiTheme="minorHAnsi" w:hAnsiTheme="minorHAnsi"/>
        <w:sz w:val="20"/>
        <w:lang w:val="es-ES"/>
      </w:rPr>
      <w:t xml:space="preserve"> </w:t>
    </w:r>
    <w:r w:rsidR="00970D4F">
      <w:rPr>
        <w:rFonts w:asciiTheme="minorHAnsi" w:hAnsiTheme="minorHAnsi"/>
        <w:sz w:val="20"/>
        <w:lang w:val="es-ES"/>
      </w:rPr>
      <w:t>Nombre del Cliente</w:t>
    </w:r>
    <w:r w:rsidRPr="004F24BA">
      <w:rPr>
        <w:rFonts w:asciiTheme="minorHAnsi" w:hAnsiTheme="minorHAnsi"/>
        <w:sz w:val="20"/>
        <w:lang w:val="es-ES"/>
      </w:rPr>
      <w:t>,</w:t>
    </w:r>
    <w:r w:rsidR="00DD627A" w:rsidRPr="004F24BA">
      <w:rPr>
        <w:rFonts w:asciiTheme="minorHAnsi" w:hAnsiTheme="minorHAnsi"/>
        <w:sz w:val="20"/>
        <w:lang w:val="es-ES"/>
      </w:rPr>
      <w:t xml:space="preserve"> </w:t>
    </w:r>
    <w:r w:rsidR="00E603AA" w:rsidRPr="004F24BA">
      <w:rPr>
        <w:rFonts w:asciiTheme="minorHAnsi" w:hAnsiTheme="minorHAnsi"/>
        <w:sz w:val="20"/>
        <w:lang w:val="es-ES"/>
      </w:rPr>
      <w:t xml:space="preserve"> </w:t>
    </w:r>
    <w:r w:rsidR="00277FC4">
      <w:rPr>
        <w:rFonts w:asciiTheme="minorHAnsi" w:hAnsiTheme="minorHAnsi"/>
        <w:sz w:val="20"/>
        <w:lang w:val="es-ES"/>
      </w:rPr>
      <w:t>Agosto</w:t>
    </w:r>
    <w:r w:rsidR="0038317E" w:rsidRPr="004F24BA">
      <w:rPr>
        <w:rFonts w:asciiTheme="minorHAnsi" w:hAnsiTheme="minorHAnsi"/>
        <w:sz w:val="20"/>
        <w:lang w:val="es-ES"/>
      </w:rPr>
      <w:t xml:space="preserve"> </w:t>
    </w:r>
    <w:r w:rsidR="00EA7C54">
      <w:rPr>
        <w:rFonts w:asciiTheme="minorHAnsi" w:hAnsiTheme="minorHAnsi"/>
        <w:sz w:val="20"/>
        <w:lang w:val="es-ES"/>
      </w:rPr>
      <w:t>2021</w:t>
    </w:r>
    <w:r w:rsidRPr="00444BF4">
      <w:rPr>
        <w:rFonts w:asciiTheme="minorHAnsi" w:hAnsiTheme="minorHAnsi"/>
        <w:sz w:val="20"/>
        <w:lang w:val="es-ES"/>
      </w:rPr>
      <w:t>.</w:t>
    </w:r>
    <w:r>
      <w:rPr>
        <w:rFonts w:asciiTheme="minorHAnsi" w:hAnsiTheme="minorHAnsi"/>
        <w:sz w:val="20"/>
        <w:lang w:val="es-ES"/>
      </w:rPr>
      <w:t xml:space="preserve">  </w:t>
    </w:r>
    <w:r>
      <w:rPr>
        <w:sz w:val="18"/>
        <w:szCs w:val="18"/>
        <w:lang w:val="es-ES"/>
      </w:rPr>
      <w:t xml:space="preserve">                                                                                          </w:t>
    </w:r>
  </w:p>
  <w:p w14:paraId="7F89D666" w14:textId="77777777" w:rsidR="006C3072" w:rsidRPr="000E6805" w:rsidRDefault="005B1F2D" w:rsidP="005B1F2D">
    <w:pPr>
      <w:tabs>
        <w:tab w:val="left" w:pos="3654"/>
      </w:tabs>
      <w:ind w:right="360"/>
      <w:rPr>
        <w:sz w:val="18"/>
        <w:szCs w:val="18"/>
        <w:lang w:val="es-ES"/>
      </w:rPr>
    </w:pPr>
    <w:r>
      <w:rPr>
        <w:sz w:val="18"/>
        <w:szCs w:val="18"/>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339DA" w14:textId="77777777" w:rsidR="00A62A35" w:rsidRDefault="00A62A35">
      <w:r>
        <w:separator/>
      </w:r>
    </w:p>
  </w:footnote>
  <w:footnote w:type="continuationSeparator" w:id="0">
    <w:p w14:paraId="3381C4D1" w14:textId="77777777" w:rsidR="00A62A35" w:rsidRDefault="00A62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6491A" w14:textId="77777777" w:rsidR="006C3072" w:rsidRDefault="006C3072">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9AD4" w14:textId="77777777" w:rsidR="006C3072" w:rsidRDefault="00220AF5" w:rsidP="00822FBE">
    <w:pPr>
      <w:pStyle w:val="Encabezado"/>
      <w:jc w:val="center"/>
    </w:pPr>
    <w:r w:rsidRPr="00220AF5">
      <w:rPr>
        <w:noProof/>
        <w:lang w:val="es-MX" w:eastAsia="es-MX"/>
      </w:rPr>
      <w:drawing>
        <wp:inline distT="0" distB="0" distL="0" distR="0" wp14:anchorId="2383E7E6" wp14:editId="166424A5">
          <wp:extent cx="2356413" cy="771364"/>
          <wp:effectExtent l="25400" t="0" r="5787" b="0"/>
          <wp:docPr id="3" name="Picture 2" descr="KN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G Logo.jpg"/>
                  <pic:cNvPicPr/>
                </pic:nvPicPr>
                <pic:blipFill>
                  <a:blip r:embed="rId1"/>
                  <a:stretch>
                    <a:fillRect/>
                  </a:stretch>
                </pic:blipFill>
                <pic:spPr>
                  <a:xfrm>
                    <a:off x="0" y="0"/>
                    <a:ext cx="2356278" cy="771320"/>
                  </a:xfrm>
                  <a:prstGeom prst="rect">
                    <a:avLst/>
                  </a:prstGeom>
                </pic:spPr>
              </pic:pic>
            </a:graphicData>
          </a:graphic>
        </wp:inline>
      </w:drawing>
    </w:r>
  </w:p>
  <w:p w14:paraId="649F96C6" w14:textId="77777777" w:rsidR="006C3072" w:rsidRDefault="006C30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6F1D"/>
    <w:multiLevelType w:val="hybridMultilevel"/>
    <w:tmpl w:val="EF96E4B6"/>
    <w:lvl w:ilvl="0" w:tplc="080A0001">
      <w:start w:val="1"/>
      <w:numFmt w:val="bullet"/>
      <w:lvlText w:val=""/>
      <w:lvlJc w:val="left"/>
      <w:pPr>
        <w:ind w:left="360" w:hanging="360"/>
      </w:pPr>
      <w:rPr>
        <w:rFonts w:ascii="Symbol" w:hAnsi="Symbol" w:hint="default"/>
      </w:rPr>
    </w:lvl>
    <w:lvl w:ilvl="1" w:tplc="080A000B">
      <w:start w:val="1"/>
      <w:numFmt w:val="bullet"/>
      <w:lvlText w:val=""/>
      <w:lvlJc w:val="left"/>
      <w:pPr>
        <w:ind w:left="1080" w:hanging="360"/>
      </w:pPr>
      <w:rPr>
        <w:rFonts w:ascii="Wingdings" w:hAnsi="Wingdings"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15:restartNumberingAfterBreak="0">
    <w:nsid w:val="15620707"/>
    <w:multiLevelType w:val="hybridMultilevel"/>
    <w:tmpl w:val="69EE3DA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19D819C8"/>
    <w:multiLevelType w:val="hybridMultilevel"/>
    <w:tmpl w:val="38A2FEA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A834EC5"/>
    <w:multiLevelType w:val="hybridMultilevel"/>
    <w:tmpl w:val="7318F40C"/>
    <w:lvl w:ilvl="0" w:tplc="F9BA09A6">
      <w:start w:val="15"/>
      <w:numFmt w:val="bullet"/>
      <w:lvlText w:val="*"/>
      <w:lvlJc w:val="left"/>
      <w:pPr>
        <w:ind w:left="360" w:hanging="360"/>
      </w:pPr>
      <w:rPr>
        <w:rFonts w:ascii="Calibri" w:eastAsia="Times New Roman"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2A53733A"/>
    <w:multiLevelType w:val="hybridMultilevel"/>
    <w:tmpl w:val="2834B5C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C3255D"/>
    <w:multiLevelType w:val="hybridMultilevel"/>
    <w:tmpl w:val="2112003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32F34D34"/>
    <w:multiLevelType w:val="hybridMultilevel"/>
    <w:tmpl w:val="8C2E214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330E5F02"/>
    <w:multiLevelType w:val="hybridMultilevel"/>
    <w:tmpl w:val="EEB401B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38112C70"/>
    <w:multiLevelType w:val="hybridMultilevel"/>
    <w:tmpl w:val="03A63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2E763BA"/>
    <w:multiLevelType w:val="hybridMultilevel"/>
    <w:tmpl w:val="449CA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5533491"/>
    <w:multiLevelType w:val="hybridMultilevel"/>
    <w:tmpl w:val="AB80FBF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461B2DCC"/>
    <w:multiLevelType w:val="hybridMultilevel"/>
    <w:tmpl w:val="4D704F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AC693D"/>
    <w:multiLevelType w:val="hybridMultilevel"/>
    <w:tmpl w:val="E9D42DE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472348B3"/>
    <w:multiLevelType w:val="hybridMultilevel"/>
    <w:tmpl w:val="F14EC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7E6082"/>
    <w:multiLevelType w:val="hybridMultilevel"/>
    <w:tmpl w:val="3208BE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9CF3F3D"/>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C0503E"/>
    <w:multiLevelType w:val="hybridMultilevel"/>
    <w:tmpl w:val="477AA6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1F0333E"/>
    <w:multiLevelType w:val="hybridMultilevel"/>
    <w:tmpl w:val="C56C7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3270A6"/>
    <w:multiLevelType w:val="hybridMultilevel"/>
    <w:tmpl w:val="D38409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9" w15:restartNumberingAfterBreak="0">
    <w:nsid w:val="53871D44"/>
    <w:multiLevelType w:val="hybridMultilevel"/>
    <w:tmpl w:val="70109AE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58487995"/>
    <w:multiLevelType w:val="hybridMultilevel"/>
    <w:tmpl w:val="7070F0F8"/>
    <w:lvl w:ilvl="0" w:tplc="2D64A5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4C24ED"/>
    <w:multiLevelType w:val="hybridMultilevel"/>
    <w:tmpl w:val="BE463B9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2" w15:restartNumberingAfterBreak="0">
    <w:nsid w:val="723C431D"/>
    <w:multiLevelType w:val="hybridMultilevel"/>
    <w:tmpl w:val="E48A351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73D340FF"/>
    <w:multiLevelType w:val="hybridMultilevel"/>
    <w:tmpl w:val="53A4337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15:restartNumberingAfterBreak="0">
    <w:nsid w:val="7AF434FA"/>
    <w:multiLevelType w:val="hybridMultilevel"/>
    <w:tmpl w:val="C212D00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5" w15:restartNumberingAfterBreak="0">
    <w:nsid w:val="7C907FEF"/>
    <w:multiLevelType w:val="hybridMultilevel"/>
    <w:tmpl w:val="A3BE610C"/>
    <w:lvl w:ilvl="0" w:tplc="080A0001">
      <w:start w:val="1"/>
      <w:numFmt w:val="bullet"/>
      <w:lvlText w:val=""/>
      <w:lvlJc w:val="left"/>
      <w:pPr>
        <w:ind w:left="360" w:hanging="360"/>
      </w:pPr>
      <w:rPr>
        <w:rFonts w:ascii="Symbol" w:hAnsi="Symbol" w:hint="default"/>
      </w:rPr>
    </w:lvl>
    <w:lvl w:ilvl="1" w:tplc="080A0001">
      <w:start w:val="1"/>
      <w:numFmt w:val="bullet"/>
      <w:lvlText w:val=""/>
      <w:lvlJc w:val="left"/>
      <w:pPr>
        <w:ind w:left="1080" w:hanging="360"/>
      </w:pPr>
      <w:rPr>
        <w:rFonts w:ascii="Symbol" w:hAnsi="Symbol"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4"/>
  </w:num>
  <w:num w:numId="2">
    <w:abstractNumId w:val="15"/>
  </w:num>
  <w:num w:numId="3">
    <w:abstractNumId w:val="20"/>
  </w:num>
  <w:num w:numId="4">
    <w:abstractNumId w:val="9"/>
  </w:num>
  <w:num w:numId="5">
    <w:abstractNumId w:val="3"/>
  </w:num>
  <w:num w:numId="6">
    <w:abstractNumId w:val="11"/>
  </w:num>
  <w:num w:numId="7">
    <w:abstractNumId w:val="8"/>
  </w:num>
  <w:num w:numId="8">
    <w:abstractNumId w:val="17"/>
  </w:num>
  <w:num w:numId="9">
    <w:abstractNumId w:val="13"/>
  </w:num>
  <w:num w:numId="10">
    <w:abstractNumId w:val="12"/>
  </w:num>
  <w:num w:numId="11">
    <w:abstractNumId w:val="0"/>
  </w:num>
  <w:num w:numId="12">
    <w:abstractNumId w:val="1"/>
  </w:num>
  <w:num w:numId="13">
    <w:abstractNumId w:val="22"/>
  </w:num>
  <w:num w:numId="14">
    <w:abstractNumId w:val="25"/>
  </w:num>
  <w:num w:numId="15">
    <w:abstractNumId w:val="2"/>
  </w:num>
  <w:num w:numId="16">
    <w:abstractNumId w:val="5"/>
  </w:num>
  <w:num w:numId="17">
    <w:abstractNumId w:val="6"/>
  </w:num>
  <w:num w:numId="18">
    <w:abstractNumId w:val="19"/>
  </w:num>
  <w:num w:numId="19">
    <w:abstractNumId w:val="21"/>
  </w:num>
  <w:num w:numId="20">
    <w:abstractNumId w:val="7"/>
  </w:num>
  <w:num w:numId="21">
    <w:abstractNumId w:val="24"/>
  </w:num>
  <w:num w:numId="22">
    <w:abstractNumId w:val="10"/>
  </w:num>
  <w:num w:numId="23">
    <w:abstractNumId w:val="14"/>
  </w:num>
  <w:num w:numId="24">
    <w:abstractNumId w:val="23"/>
  </w:num>
  <w:num w:numId="25">
    <w:abstractNumId w:val="1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2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610"/>
    <w:rsid w:val="00000F79"/>
    <w:rsid w:val="00006E8C"/>
    <w:rsid w:val="00006F8D"/>
    <w:rsid w:val="000078C2"/>
    <w:rsid w:val="0001160F"/>
    <w:rsid w:val="0001357F"/>
    <w:rsid w:val="000203A6"/>
    <w:rsid w:val="00020ABB"/>
    <w:rsid w:val="00044713"/>
    <w:rsid w:val="00047A9D"/>
    <w:rsid w:val="000514AC"/>
    <w:rsid w:val="00052212"/>
    <w:rsid w:val="00052624"/>
    <w:rsid w:val="00053B28"/>
    <w:rsid w:val="00065AA7"/>
    <w:rsid w:val="00073CB2"/>
    <w:rsid w:val="00074AEB"/>
    <w:rsid w:val="00076673"/>
    <w:rsid w:val="00077123"/>
    <w:rsid w:val="00091C5F"/>
    <w:rsid w:val="00094A4F"/>
    <w:rsid w:val="00097592"/>
    <w:rsid w:val="000A0020"/>
    <w:rsid w:val="000A0EBF"/>
    <w:rsid w:val="000A326B"/>
    <w:rsid w:val="000A423B"/>
    <w:rsid w:val="000A4D71"/>
    <w:rsid w:val="000A713F"/>
    <w:rsid w:val="000C1C1B"/>
    <w:rsid w:val="000C2558"/>
    <w:rsid w:val="000C7E8F"/>
    <w:rsid w:val="000E2575"/>
    <w:rsid w:val="000E2A90"/>
    <w:rsid w:val="000F0533"/>
    <w:rsid w:val="0010063C"/>
    <w:rsid w:val="001028A9"/>
    <w:rsid w:val="00104C5C"/>
    <w:rsid w:val="001057FF"/>
    <w:rsid w:val="00106E12"/>
    <w:rsid w:val="00112C91"/>
    <w:rsid w:val="0011550A"/>
    <w:rsid w:val="00132458"/>
    <w:rsid w:val="00134B3A"/>
    <w:rsid w:val="0014215C"/>
    <w:rsid w:val="001423D5"/>
    <w:rsid w:val="00142B23"/>
    <w:rsid w:val="001458CC"/>
    <w:rsid w:val="00147639"/>
    <w:rsid w:val="001623E0"/>
    <w:rsid w:val="0017017B"/>
    <w:rsid w:val="00171FFA"/>
    <w:rsid w:val="00173B87"/>
    <w:rsid w:val="00175ADC"/>
    <w:rsid w:val="00193F21"/>
    <w:rsid w:val="001945AF"/>
    <w:rsid w:val="00194FDB"/>
    <w:rsid w:val="001950E5"/>
    <w:rsid w:val="001A01DD"/>
    <w:rsid w:val="001A0F66"/>
    <w:rsid w:val="001A185E"/>
    <w:rsid w:val="001B146B"/>
    <w:rsid w:val="001B7C0B"/>
    <w:rsid w:val="001C4155"/>
    <w:rsid w:val="001E019D"/>
    <w:rsid w:val="001F767E"/>
    <w:rsid w:val="0020429A"/>
    <w:rsid w:val="002123C6"/>
    <w:rsid w:val="002131CB"/>
    <w:rsid w:val="00217BBB"/>
    <w:rsid w:val="00220AF5"/>
    <w:rsid w:val="00222C12"/>
    <w:rsid w:val="00222E3C"/>
    <w:rsid w:val="0022436C"/>
    <w:rsid w:val="00232264"/>
    <w:rsid w:val="00247B21"/>
    <w:rsid w:val="00251C3A"/>
    <w:rsid w:val="00255FC8"/>
    <w:rsid w:val="00262A57"/>
    <w:rsid w:val="00262DC7"/>
    <w:rsid w:val="00277FC4"/>
    <w:rsid w:val="00280170"/>
    <w:rsid w:val="00282153"/>
    <w:rsid w:val="00284ACF"/>
    <w:rsid w:val="0029594F"/>
    <w:rsid w:val="002A1763"/>
    <w:rsid w:val="002A5FF7"/>
    <w:rsid w:val="002A69AE"/>
    <w:rsid w:val="002A7A93"/>
    <w:rsid w:val="002D288C"/>
    <w:rsid w:val="002D5E7A"/>
    <w:rsid w:val="002E1402"/>
    <w:rsid w:val="002E69DA"/>
    <w:rsid w:val="002E7882"/>
    <w:rsid w:val="002F676F"/>
    <w:rsid w:val="00301ED3"/>
    <w:rsid w:val="003024A6"/>
    <w:rsid w:val="003056EF"/>
    <w:rsid w:val="0030633D"/>
    <w:rsid w:val="00310413"/>
    <w:rsid w:val="00316367"/>
    <w:rsid w:val="0032106A"/>
    <w:rsid w:val="00324E2F"/>
    <w:rsid w:val="00334067"/>
    <w:rsid w:val="00343236"/>
    <w:rsid w:val="00344B75"/>
    <w:rsid w:val="00344CD5"/>
    <w:rsid w:val="00350F2B"/>
    <w:rsid w:val="00357AA8"/>
    <w:rsid w:val="00367C86"/>
    <w:rsid w:val="0037300D"/>
    <w:rsid w:val="00376288"/>
    <w:rsid w:val="0038317E"/>
    <w:rsid w:val="00396216"/>
    <w:rsid w:val="003A25BD"/>
    <w:rsid w:val="003A4424"/>
    <w:rsid w:val="003B04C0"/>
    <w:rsid w:val="003B08B7"/>
    <w:rsid w:val="003B53A5"/>
    <w:rsid w:val="003B7B4D"/>
    <w:rsid w:val="003C0ACE"/>
    <w:rsid w:val="003C22CA"/>
    <w:rsid w:val="003C3A76"/>
    <w:rsid w:val="003C759B"/>
    <w:rsid w:val="003D1593"/>
    <w:rsid w:val="003D4BB1"/>
    <w:rsid w:val="003F019C"/>
    <w:rsid w:val="004004A8"/>
    <w:rsid w:val="00402E07"/>
    <w:rsid w:val="0040442D"/>
    <w:rsid w:val="0041257A"/>
    <w:rsid w:val="004215BF"/>
    <w:rsid w:val="004215F0"/>
    <w:rsid w:val="004323F1"/>
    <w:rsid w:val="00437EF2"/>
    <w:rsid w:val="004403FD"/>
    <w:rsid w:val="00444BF4"/>
    <w:rsid w:val="004508CB"/>
    <w:rsid w:val="00455E91"/>
    <w:rsid w:val="0046058C"/>
    <w:rsid w:val="00461C89"/>
    <w:rsid w:val="00462F80"/>
    <w:rsid w:val="004637C2"/>
    <w:rsid w:val="004655B1"/>
    <w:rsid w:val="0047751F"/>
    <w:rsid w:val="004826F8"/>
    <w:rsid w:val="00484110"/>
    <w:rsid w:val="00485426"/>
    <w:rsid w:val="00496434"/>
    <w:rsid w:val="004A3DA6"/>
    <w:rsid w:val="004A4597"/>
    <w:rsid w:val="004A699D"/>
    <w:rsid w:val="004B574E"/>
    <w:rsid w:val="004B576B"/>
    <w:rsid w:val="004C095E"/>
    <w:rsid w:val="004C10CB"/>
    <w:rsid w:val="004C36C2"/>
    <w:rsid w:val="004C4DD1"/>
    <w:rsid w:val="004C5CB6"/>
    <w:rsid w:val="004D047A"/>
    <w:rsid w:val="004D0675"/>
    <w:rsid w:val="004D075A"/>
    <w:rsid w:val="004D0904"/>
    <w:rsid w:val="004D6972"/>
    <w:rsid w:val="004E1AAD"/>
    <w:rsid w:val="004E4955"/>
    <w:rsid w:val="004F058F"/>
    <w:rsid w:val="004F24BA"/>
    <w:rsid w:val="004F597C"/>
    <w:rsid w:val="0050505F"/>
    <w:rsid w:val="00507466"/>
    <w:rsid w:val="0051084C"/>
    <w:rsid w:val="00512695"/>
    <w:rsid w:val="0052434A"/>
    <w:rsid w:val="0052698C"/>
    <w:rsid w:val="005325FB"/>
    <w:rsid w:val="005379A4"/>
    <w:rsid w:val="0054122F"/>
    <w:rsid w:val="00541315"/>
    <w:rsid w:val="0054181A"/>
    <w:rsid w:val="0054275A"/>
    <w:rsid w:val="00553AAD"/>
    <w:rsid w:val="00561280"/>
    <w:rsid w:val="005716A1"/>
    <w:rsid w:val="0057428A"/>
    <w:rsid w:val="005767C6"/>
    <w:rsid w:val="00582502"/>
    <w:rsid w:val="00583FD9"/>
    <w:rsid w:val="005857B8"/>
    <w:rsid w:val="00585BC4"/>
    <w:rsid w:val="00596EFD"/>
    <w:rsid w:val="005973EA"/>
    <w:rsid w:val="005A17D8"/>
    <w:rsid w:val="005A23AA"/>
    <w:rsid w:val="005A3AED"/>
    <w:rsid w:val="005A42B4"/>
    <w:rsid w:val="005A51D7"/>
    <w:rsid w:val="005A5668"/>
    <w:rsid w:val="005A5895"/>
    <w:rsid w:val="005A61F1"/>
    <w:rsid w:val="005A694E"/>
    <w:rsid w:val="005B1F2D"/>
    <w:rsid w:val="005B2A4B"/>
    <w:rsid w:val="005B6091"/>
    <w:rsid w:val="005B669D"/>
    <w:rsid w:val="005B7B46"/>
    <w:rsid w:val="005C373E"/>
    <w:rsid w:val="005C49E3"/>
    <w:rsid w:val="005C53DD"/>
    <w:rsid w:val="005C5905"/>
    <w:rsid w:val="005C72C2"/>
    <w:rsid w:val="005D2415"/>
    <w:rsid w:val="005D2D1F"/>
    <w:rsid w:val="005E2C19"/>
    <w:rsid w:val="005F23FE"/>
    <w:rsid w:val="005F3EF7"/>
    <w:rsid w:val="005F4379"/>
    <w:rsid w:val="005F6356"/>
    <w:rsid w:val="00606969"/>
    <w:rsid w:val="006113E5"/>
    <w:rsid w:val="00611EFF"/>
    <w:rsid w:val="0062324E"/>
    <w:rsid w:val="00623FDA"/>
    <w:rsid w:val="00625A47"/>
    <w:rsid w:val="00625DA1"/>
    <w:rsid w:val="0063189B"/>
    <w:rsid w:val="00632064"/>
    <w:rsid w:val="00632859"/>
    <w:rsid w:val="0063529D"/>
    <w:rsid w:val="006461E7"/>
    <w:rsid w:val="00673219"/>
    <w:rsid w:val="00680FE1"/>
    <w:rsid w:val="00684CAF"/>
    <w:rsid w:val="0069668E"/>
    <w:rsid w:val="006A3894"/>
    <w:rsid w:val="006B310F"/>
    <w:rsid w:val="006C3072"/>
    <w:rsid w:val="006C6F75"/>
    <w:rsid w:val="006D399B"/>
    <w:rsid w:val="006F11CB"/>
    <w:rsid w:val="006F5E96"/>
    <w:rsid w:val="0070311D"/>
    <w:rsid w:val="007043AF"/>
    <w:rsid w:val="00711D89"/>
    <w:rsid w:val="0071416F"/>
    <w:rsid w:val="0071782C"/>
    <w:rsid w:val="007214AE"/>
    <w:rsid w:val="00723689"/>
    <w:rsid w:val="00726F63"/>
    <w:rsid w:val="00743296"/>
    <w:rsid w:val="00751489"/>
    <w:rsid w:val="00751B52"/>
    <w:rsid w:val="007538A6"/>
    <w:rsid w:val="00754361"/>
    <w:rsid w:val="00760A1D"/>
    <w:rsid w:val="00760B03"/>
    <w:rsid w:val="00761AA3"/>
    <w:rsid w:val="00765540"/>
    <w:rsid w:val="00780A4D"/>
    <w:rsid w:val="00781CBE"/>
    <w:rsid w:val="00782174"/>
    <w:rsid w:val="00782772"/>
    <w:rsid w:val="007921E0"/>
    <w:rsid w:val="00792454"/>
    <w:rsid w:val="007A13B4"/>
    <w:rsid w:val="007A268A"/>
    <w:rsid w:val="007A34C5"/>
    <w:rsid w:val="007A63CB"/>
    <w:rsid w:val="007B4D76"/>
    <w:rsid w:val="007C1794"/>
    <w:rsid w:val="007C5015"/>
    <w:rsid w:val="007C5613"/>
    <w:rsid w:val="007E470D"/>
    <w:rsid w:val="007F5987"/>
    <w:rsid w:val="00803787"/>
    <w:rsid w:val="00811B5C"/>
    <w:rsid w:val="00821DA5"/>
    <w:rsid w:val="00822FBE"/>
    <w:rsid w:val="00823131"/>
    <w:rsid w:val="00824E4D"/>
    <w:rsid w:val="008307F9"/>
    <w:rsid w:val="008340A7"/>
    <w:rsid w:val="008367B3"/>
    <w:rsid w:val="008511C2"/>
    <w:rsid w:val="00855484"/>
    <w:rsid w:val="008608F8"/>
    <w:rsid w:val="008639E6"/>
    <w:rsid w:val="00864C98"/>
    <w:rsid w:val="008801C8"/>
    <w:rsid w:val="00885E06"/>
    <w:rsid w:val="00886627"/>
    <w:rsid w:val="008923DC"/>
    <w:rsid w:val="008A1041"/>
    <w:rsid w:val="008A49C6"/>
    <w:rsid w:val="008C28FD"/>
    <w:rsid w:val="008C35C7"/>
    <w:rsid w:val="008C5534"/>
    <w:rsid w:val="008C60BD"/>
    <w:rsid w:val="008C6328"/>
    <w:rsid w:val="008E0518"/>
    <w:rsid w:val="008E0EBB"/>
    <w:rsid w:val="008E0F9B"/>
    <w:rsid w:val="008E2FC0"/>
    <w:rsid w:val="008E7734"/>
    <w:rsid w:val="008F1BB9"/>
    <w:rsid w:val="008F651E"/>
    <w:rsid w:val="008F6536"/>
    <w:rsid w:val="008F7134"/>
    <w:rsid w:val="008F74EA"/>
    <w:rsid w:val="00903004"/>
    <w:rsid w:val="009105B1"/>
    <w:rsid w:val="00911D66"/>
    <w:rsid w:val="00914F6A"/>
    <w:rsid w:val="00923BD8"/>
    <w:rsid w:val="00927F72"/>
    <w:rsid w:val="00940282"/>
    <w:rsid w:val="0094682A"/>
    <w:rsid w:val="0096616E"/>
    <w:rsid w:val="00966D82"/>
    <w:rsid w:val="00970D4F"/>
    <w:rsid w:val="00974F92"/>
    <w:rsid w:val="0097596E"/>
    <w:rsid w:val="0098048B"/>
    <w:rsid w:val="00980EEB"/>
    <w:rsid w:val="00983AD9"/>
    <w:rsid w:val="00987B51"/>
    <w:rsid w:val="009913D2"/>
    <w:rsid w:val="009A2B9B"/>
    <w:rsid w:val="009A3092"/>
    <w:rsid w:val="009B40A4"/>
    <w:rsid w:val="009C048D"/>
    <w:rsid w:val="009C5C37"/>
    <w:rsid w:val="009C5E96"/>
    <w:rsid w:val="009C62FE"/>
    <w:rsid w:val="009C63E5"/>
    <w:rsid w:val="009C79F7"/>
    <w:rsid w:val="009D495D"/>
    <w:rsid w:val="009E01EB"/>
    <w:rsid w:val="009E4B55"/>
    <w:rsid w:val="009E606A"/>
    <w:rsid w:val="009E6C85"/>
    <w:rsid w:val="009F381A"/>
    <w:rsid w:val="00A045EC"/>
    <w:rsid w:val="00A10975"/>
    <w:rsid w:val="00A215FD"/>
    <w:rsid w:val="00A267A0"/>
    <w:rsid w:val="00A3704F"/>
    <w:rsid w:val="00A53933"/>
    <w:rsid w:val="00A53C33"/>
    <w:rsid w:val="00A5438B"/>
    <w:rsid w:val="00A60C12"/>
    <w:rsid w:val="00A61554"/>
    <w:rsid w:val="00A6276F"/>
    <w:rsid w:val="00A62A35"/>
    <w:rsid w:val="00A655B7"/>
    <w:rsid w:val="00A673F7"/>
    <w:rsid w:val="00A7360D"/>
    <w:rsid w:val="00A76415"/>
    <w:rsid w:val="00A7708F"/>
    <w:rsid w:val="00A84BCA"/>
    <w:rsid w:val="00A85EE8"/>
    <w:rsid w:val="00A86B6C"/>
    <w:rsid w:val="00AB22F0"/>
    <w:rsid w:val="00AB5DEE"/>
    <w:rsid w:val="00AC3A7B"/>
    <w:rsid w:val="00AD246F"/>
    <w:rsid w:val="00AD62F2"/>
    <w:rsid w:val="00AF3583"/>
    <w:rsid w:val="00B013D2"/>
    <w:rsid w:val="00B042B6"/>
    <w:rsid w:val="00B11C01"/>
    <w:rsid w:val="00B21A7D"/>
    <w:rsid w:val="00B24B6C"/>
    <w:rsid w:val="00B25EBB"/>
    <w:rsid w:val="00B26BF2"/>
    <w:rsid w:val="00B26E88"/>
    <w:rsid w:val="00B3081E"/>
    <w:rsid w:val="00B41605"/>
    <w:rsid w:val="00B43B25"/>
    <w:rsid w:val="00B603CB"/>
    <w:rsid w:val="00B74339"/>
    <w:rsid w:val="00B76284"/>
    <w:rsid w:val="00B77991"/>
    <w:rsid w:val="00B8262B"/>
    <w:rsid w:val="00B90EC2"/>
    <w:rsid w:val="00BA2A32"/>
    <w:rsid w:val="00BA45B6"/>
    <w:rsid w:val="00BA6759"/>
    <w:rsid w:val="00BA7748"/>
    <w:rsid w:val="00BB3CB1"/>
    <w:rsid w:val="00BC4F53"/>
    <w:rsid w:val="00BC528C"/>
    <w:rsid w:val="00BE13CB"/>
    <w:rsid w:val="00BE7F9E"/>
    <w:rsid w:val="00BF1C1B"/>
    <w:rsid w:val="00BF75BB"/>
    <w:rsid w:val="00C10B1C"/>
    <w:rsid w:val="00C1337F"/>
    <w:rsid w:val="00C16430"/>
    <w:rsid w:val="00C25516"/>
    <w:rsid w:val="00C2594A"/>
    <w:rsid w:val="00C25E90"/>
    <w:rsid w:val="00C26761"/>
    <w:rsid w:val="00C43DB2"/>
    <w:rsid w:val="00C5075E"/>
    <w:rsid w:val="00C5261E"/>
    <w:rsid w:val="00C54194"/>
    <w:rsid w:val="00C55370"/>
    <w:rsid w:val="00C60D97"/>
    <w:rsid w:val="00C64C43"/>
    <w:rsid w:val="00C6780C"/>
    <w:rsid w:val="00C725D1"/>
    <w:rsid w:val="00C739F7"/>
    <w:rsid w:val="00C7424C"/>
    <w:rsid w:val="00C867A8"/>
    <w:rsid w:val="00C93D37"/>
    <w:rsid w:val="00C95F6B"/>
    <w:rsid w:val="00CA1B0D"/>
    <w:rsid w:val="00CB64D4"/>
    <w:rsid w:val="00CB6CB6"/>
    <w:rsid w:val="00CC170C"/>
    <w:rsid w:val="00CD098F"/>
    <w:rsid w:val="00CD1D81"/>
    <w:rsid w:val="00CD4C1D"/>
    <w:rsid w:val="00CE286A"/>
    <w:rsid w:val="00CE4D5D"/>
    <w:rsid w:val="00CF0914"/>
    <w:rsid w:val="00CF4A7B"/>
    <w:rsid w:val="00D24DF0"/>
    <w:rsid w:val="00D276B3"/>
    <w:rsid w:val="00D27E3C"/>
    <w:rsid w:val="00D376EB"/>
    <w:rsid w:val="00D4254A"/>
    <w:rsid w:val="00D42873"/>
    <w:rsid w:val="00D44A73"/>
    <w:rsid w:val="00D469F0"/>
    <w:rsid w:val="00D500EB"/>
    <w:rsid w:val="00D50DD3"/>
    <w:rsid w:val="00D527C3"/>
    <w:rsid w:val="00D555CD"/>
    <w:rsid w:val="00D6096C"/>
    <w:rsid w:val="00D7691E"/>
    <w:rsid w:val="00D773A3"/>
    <w:rsid w:val="00D84F5F"/>
    <w:rsid w:val="00D95FCA"/>
    <w:rsid w:val="00D976EF"/>
    <w:rsid w:val="00DA4F60"/>
    <w:rsid w:val="00DA7B69"/>
    <w:rsid w:val="00DB0D4D"/>
    <w:rsid w:val="00DB2D6E"/>
    <w:rsid w:val="00DB5475"/>
    <w:rsid w:val="00DD0AF0"/>
    <w:rsid w:val="00DD0ED0"/>
    <w:rsid w:val="00DD627A"/>
    <w:rsid w:val="00DE4C09"/>
    <w:rsid w:val="00DF0B89"/>
    <w:rsid w:val="00E00EC6"/>
    <w:rsid w:val="00E041E5"/>
    <w:rsid w:val="00E07142"/>
    <w:rsid w:val="00E1415B"/>
    <w:rsid w:val="00E14C1E"/>
    <w:rsid w:val="00E177FB"/>
    <w:rsid w:val="00E21920"/>
    <w:rsid w:val="00E2667C"/>
    <w:rsid w:val="00E3060A"/>
    <w:rsid w:val="00E36187"/>
    <w:rsid w:val="00E4102E"/>
    <w:rsid w:val="00E41D31"/>
    <w:rsid w:val="00E42702"/>
    <w:rsid w:val="00E4567A"/>
    <w:rsid w:val="00E46D14"/>
    <w:rsid w:val="00E577EF"/>
    <w:rsid w:val="00E603AA"/>
    <w:rsid w:val="00E66FC7"/>
    <w:rsid w:val="00E70088"/>
    <w:rsid w:val="00E86CA7"/>
    <w:rsid w:val="00E87738"/>
    <w:rsid w:val="00E9098E"/>
    <w:rsid w:val="00E95342"/>
    <w:rsid w:val="00E979BC"/>
    <w:rsid w:val="00EA7C54"/>
    <w:rsid w:val="00EA7E37"/>
    <w:rsid w:val="00EB1519"/>
    <w:rsid w:val="00EB60A0"/>
    <w:rsid w:val="00EC0AB1"/>
    <w:rsid w:val="00ED37AB"/>
    <w:rsid w:val="00ED563B"/>
    <w:rsid w:val="00ED6D7E"/>
    <w:rsid w:val="00EE1D7F"/>
    <w:rsid w:val="00EE3EEF"/>
    <w:rsid w:val="00EE5B49"/>
    <w:rsid w:val="00EE666A"/>
    <w:rsid w:val="00EE7469"/>
    <w:rsid w:val="00EF01A6"/>
    <w:rsid w:val="00EF5741"/>
    <w:rsid w:val="00F028C5"/>
    <w:rsid w:val="00F055CD"/>
    <w:rsid w:val="00F06660"/>
    <w:rsid w:val="00F1215F"/>
    <w:rsid w:val="00F21B70"/>
    <w:rsid w:val="00F26A3B"/>
    <w:rsid w:val="00F36B86"/>
    <w:rsid w:val="00F45AB3"/>
    <w:rsid w:val="00F472E8"/>
    <w:rsid w:val="00F523CA"/>
    <w:rsid w:val="00F558EA"/>
    <w:rsid w:val="00F722A6"/>
    <w:rsid w:val="00F72FEB"/>
    <w:rsid w:val="00F76A47"/>
    <w:rsid w:val="00F8036B"/>
    <w:rsid w:val="00F8502C"/>
    <w:rsid w:val="00F93EEC"/>
    <w:rsid w:val="00FA6F7A"/>
    <w:rsid w:val="00FC06DE"/>
    <w:rsid w:val="00FC0821"/>
    <w:rsid w:val="00FC3E05"/>
    <w:rsid w:val="00FC4F4C"/>
    <w:rsid w:val="00FC709E"/>
    <w:rsid w:val="00FC7CCF"/>
    <w:rsid w:val="00FC7F23"/>
    <w:rsid w:val="00FD04EC"/>
    <w:rsid w:val="00FD58C6"/>
    <w:rsid w:val="00FD7C8E"/>
    <w:rsid w:val="00FE11C1"/>
    <w:rsid w:val="00FE1610"/>
    <w:rsid w:val="00FE4F1E"/>
    <w:rsid w:val="00FE592C"/>
    <w:rsid w:val="00FE6D41"/>
    <w:rsid w:val="00FE7F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869D5"/>
  <w15:docId w15:val="{AB3C07BB-2F2C-46CD-AA50-729710F0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48B"/>
    <w:rPr>
      <w:spacing w:val="-5"/>
      <w:sz w:val="24"/>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FE1610"/>
    <w:rPr>
      <w:color w:val="0000FF"/>
      <w:u w:val="single"/>
    </w:rPr>
  </w:style>
  <w:style w:type="paragraph" w:styleId="Piedepgina">
    <w:name w:val="footer"/>
    <w:basedOn w:val="Normal"/>
    <w:rsid w:val="00FE1610"/>
    <w:pPr>
      <w:tabs>
        <w:tab w:val="center" w:pos="4320"/>
        <w:tab w:val="right" w:pos="8640"/>
      </w:tabs>
    </w:pPr>
  </w:style>
  <w:style w:type="character" w:styleId="Nmerodepgina">
    <w:name w:val="page number"/>
    <w:basedOn w:val="Fuentedeprrafopredeter"/>
    <w:rsid w:val="00FE1610"/>
  </w:style>
  <w:style w:type="paragraph" w:styleId="Listaconvietas2">
    <w:name w:val="List Bullet 2"/>
    <w:basedOn w:val="Normal"/>
    <w:autoRedefine/>
    <w:rsid w:val="00FE1610"/>
    <w:pPr>
      <w:tabs>
        <w:tab w:val="num" w:pos="720"/>
      </w:tabs>
      <w:ind w:left="720" w:hanging="720"/>
      <w:jc w:val="both"/>
    </w:pPr>
    <w:rPr>
      <w:spacing w:val="0"/>
      <w:szCs w:val="24"/>
      <w:lang w:val="en-US"/>
    </w:rPr>
  </w:style>
  <w:style w:type="paragraph" w:styleId="Textoindependiente">
    <w:name w:val="Body Text"/>
    <w:basedOn w:val="Normal"/>
    <w:link w:val="TextoindependienteCar"/>
    <w:rsid w:val="00FE1610"/>
    <w:pPr>
      <w:spacing w:after="120"/>
    </w:pPr>
    <w:rPr>
      <w:spacing w:val="0"/>
      <w:szCs w:val="24"/>
      <w:lang w:val="en-US"/>
    </w:rPr>
  </w:style>
  <w:style w:type="paragraph" w:styleId="Encabezado">
    <w:name w:val="header"/>
    <w:basedOn w:val="Normal"/>
    <w:rsid w:val="00FE1610"/>
    <w:pPr>
      <w:tabs>
        <w:tab w:val="center" w:pos="4320"/>
        <w:tab w:val="right" w:pos="8640"/>
      </w:tabs>
    </w:pPr>
  </w:style>
  <w:style w:type="character" w:customStyle="1" w:styleId="TextoindependienteCar">
    <w:name w:val="Texto independiente Car"/>
    <w:basedOn w:val="Fuentedeprrafopredeter"/>
    <w:link w:val="Textoindependiente"/>
    <w:rsid w:val="00FE1610"/>
    <w:rPr>
      <w:sz w:val="24"/>
      <w:szCs w:val="24"/>
      <w:lang w:val="en-US" w:eastAsia="en-US" w:bidi="ar-SA"/>
    </w:rPr>
  </w:style>
  <w:style w:type="paragraph" w:styleId="Lista2">
    <w:name w:val="List 2"/>
    <w:basedOn w:val="Normal"/>
    <w:unhideWhenUsed/>
    <w:rsid w:val="00FE1610"/>
    <w:pPr>
      <w:ind w:left="566" w:hanging="283"/>
      <w:contextualSpacing/>
    </w:pPr>
  </w:style>
  <w:style w:type="paragraph" w:styleId="Descripcin">
    <w:name w:val="caption"/>
    <w:basedOn w:val="Normal"/>
    <w:next w:val="Normal"/>
    <w:qFormat/>
    <w:rsid w:val="00FE1610"/>
    <w:rPr>
      <w:b/>
      <w:bCs/>
      <w:sz w:val="20"/>
    </w:rPr>
  </w:style>
  <w:style w:type="table" w:styleId="Sombreadoclaro-nfasis2">
    <w:name w:val="Light Shading Accent 2"/>
    <w:basedOn w:val="Tablanormal"/>
    <w:uiPriority w:val="60"/>
    <w:rsid w:val="008E051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rsid w:val="00047A9D"/>
    <w:rPr>
      <w:rFonts w:ascii="Tahoma" w:hAnsi="Tahoma" w:cs="Tahoma"/>
      <w:sz w:val="16"/>
      <w:szCs w:val="16"/>
    </w:rPr>
  </w:style>
  <w:style w:type="character" w:customStyle="1" w:styleId="TextodegloboCar">
    <w:name w:val="Texto de globo Car"/>
    <w:basedOn w:val="Fuentedeprrafopredeter"/>
    <w:link w:val="Textodeglobo"/>
    <w:rsid w:val="00047A9D"/>
    <w:rPr>
      <w:rFonts w:ascii="Tahoma" w:hAnsi="Tahoma" w:cs="Tahoma"/>
      <w:spacing w:val="-5"/>
      <w:sz w:val="16"/>
      <w:szCs w:val="16"/>
      <w:lang w:val="en-GB" w:eastAsia="en-US"/>
    </w:rPr>
  </w:style>
  <w:style w:type="paragraph" w:styleId="Prrafodelista">
    <w:name w:val="List Paragraph"/>
    <w:basedOn w:val="Normal"/>
    <w:uiPriority w:val="34"/>
    <w:qFormat/>
    <w:rsid w:val="00020ABB"/>
    <w:pPr>
      <w:ind w:left="720"/>
      <w:contextualSpacing/>
    </w:pPr>
  </w:style>
  <w:style w:type="table" w:styleId="Sombreadoclaro-nfasis1">
    <w:name w:val="Light Shading Accent 1"/>
    <w:basedOn w:val="Tablanormal"/>
    <w:uiPriority w:val="60"/>
    <w:rsid w:val="004C10C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217B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1-nfasis1">
    <w:name w:val="Medium List 1 Accent 1"/>
    <w:basedOn w:val="Tablanormal"/>
    <w:uiPriority w:val="65"/>
    <w:rsid w:val="00CB6C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medio1-nfasis5">
    <w:name w:val="Medium Shading 1 Accent 5"/>
    <w:basedOn w:val="Tablanormal"/>
    <w:uiPriority w:val="63"/>
    <w:rsid w:val="00CB6C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EE1D7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Sinespaciado">
    <w:name w:val="No Spacing"/>
    <w:uiPriority w:val="1"/>
    <w:qFormat/>
    <w:rsid w:val="005A17D8"/>
    <w:rPr>
      <w:spacing w:val="-5"/>
      <w:sz w:val="24"/>
      <w:lang w:val="en-GB" w:eastAsia="en-US"/>
    </w:rPr>
  </w:style>
  <w:style w:type="table" w:styleId="Cuadrculamedia1-nfasis1">
    <w:name w:val="Medium Grid 1 Accent 1"/>
    <w:basedOn w:val="Tablanormal"/>
    <w:uiPriority w:val="67"/>
    <w:rsid w:val="00F45A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clara-nfasis1">
    <w:name w:val="Light Grid Accent 1"/>
    <w:basedOn w:val="Tablanormal"/>
    <w:uiPriority w:val="62"/>
    <w:rsid w:val="005A23A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rsid w:val="008F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rsid w:val="00222C1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E46D1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aconcuadrcula8">
    <w:name w:val="Table Grid 8"/>
    <w:basedOn w:val="Tablanormal"/>
    <w:rsid w:val="00B43B2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Mencinsinresolver">
    <w:name w:val="Unresolved Mention"/>
    <w:basedOn w:val="Fuentedeprrafopredeter"/>
    <w:uiPriority w:val="99"/>
    <w:semiHidden/>
    <w:unhideWhenUsed/>
    <w:rsid w:val="00C5261E"/>
    <w:rPr>
      <w:color w:val="605E5C"/>
      <w:shd w:val="clear" w:color="auto" w:fill="E1DFDD"/>
    </w:rPr>
  </w:style>
  <w:style w:type="character" w:styleId="Hipervnculovisitado">
    <w:name w:val="FollowedHyperlink"/>
    <w:basedOn w:val="Fuentedeprrafopredeter"/>
    <w:semiHidden/>
    <w:unhideWhenUsed/>
    <w:rsid w:val="00E4102E"/>
    <w:rPr>
      <w:color w:val="800080" w:themeColor="followedHyperlink"/>
      <w:u w:val="single"/>
    </w:rPr>
  </w:style>
  <w:style w:type="character" w:styleId="Textoennegrita">
    <w:name w:val="Strong"/>
    <w:basedOn w:val="Fuentedeprrafopredeter"/>
    <w:uiPriority w:val="22"/>
    <w:qFormat/>
    <w:rsid w:val="00A615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4158">
      <w:bodyDiv w:val="1"/>
      <w:marLeft w:val="0"/>
      <w:marRight w:val="0"/>
      <w:marTop w:val="0"/>
      <w:marBottom w:val="0"/>
      <w:divBdr>
        <w:top w:val="none" w:sz="0" w:space="0" w:color="auto"/>
        <w:left w:val="none" w:sz="0" w:space="0" w:color="auto"/>
        <w:bottom w:val="none" w:sz="0" w:space="0" w:color="auto"/>
        <w:right w:val="none" w:sz="0" w:space="0" w:color="auto"/>
      </w:divBdr>
    </w:div>
    <w:div w:id="44527688">
      <w:bodyDiv w:val="1"/>
      <w:marLeft w:val="0"/>
      <w:marRight w:val="0"/>
      <w:marTop w:val="0"/>
      <w:marBottom w:val="0"/>
      <w:divBdr>
        <w:top w:val="none" w:sz="0" w:space="0" w:color="auto"/>
        <w:left w:val="none" w:sz="0" w:space="0" w:color="auto"/>
        <w:bottom w:val="none" w:sz="0" w:space="0" w:color="auto"/>
        <w:right w:val="none" w:sz="0" w:space="0" w:color="auto"/>
      </w:divBdr>
    </w:div>
    <w:div w:id="281693456">
      <w:bodyDiv w:val="1"/>
      <w:marLeft w:val="0"/>
      <w:marRight w:val="0"/>
      <w:marTop w:val="0"/>
      <w:marBottom w:val="0"/>
      <w:divBdr>
        <w:top w:val="none" w:sz="0" w:space="0" w:color="auto"/>
        <w:left w:val="none" w:sz="0" w:space="0" w:color="auto"/>
        <w:bottom w:val="none" w:sz="0" w:space="0" w:color="auto"/>
        <w:right w:val="none" w:sz="0" w:space="0" w:color="auto"/>
      </w:divBdr>
    </w:div>
    <w:div w:id="410662189">
      <w:bodyDiv w:val="1"/>
      <w:marLeft w:val="0"/>
      <w:marRight w:val="0"/>
      <w:marTop w:val="0"/>
      <w:marBottom w:val="0"/>
      <w:divBdr>
        <w:top w:val="none" w:sz="0" w:space="0" w:color="auto"/>
        <w:left w:val="none" w:sz="0" w:space="0" w:color="auto"/>
        <w:bottom w:val="none" w:sz="0" w:space="0" w:color="auto"/>
        <w:right w:val="none" w:sz="0" w:space="0" w:color="auto"/>
      </w:divBdr>
    </w:div>
    <w:div w:id="461533500">
      <w:bodyDiv w:val="1"/>
      <w:marLeft w:val="0"/>
      <w:marRight w:val="0"/>
      <w:marTop w:val="0"/>
      <w:marBottom w:val="0"/>
      <w:divBdr>
        <w:top w:val="none" w:sz="0" w:space="0" w:color="auto"/>
        <w:left w:val="none" w:sz="0" w:space="0" w:color="auto"/>
        <w:bottom w:val="none" w:sz="0" w:space="0" w:color="auto"/>
        <w:right w:val="none" w:sz="0" w:space="0" w:color="auto"/>
      </w:divBdr>
    </w:div>
    <w:div w:id="504051472">
      <w:bodyDiv w:val="1"/>
      <w:marLeft w:val="0"/>
      <w:marRight w:val="0"/>
      <w:marTop w:val="0"/>
      <w:marBottom w:val="0"/>
      <w:divBdr>
        <w:top w:val="none" w:sz="0" w:space="0" w:color="auto"/>
        <w:left w:val="none" w:sz="0" w:space="0" w:color="auto"/>
        <w:bottom w:val="none" w:sz="0" w:space="0" w:color="auto"/>
        <w:right w:val="none" w:sz="0" w:space="0" w:color="auto"/>
      </w:divBdr>
    </w:div>
    <w:div w:id="583032405">
      <w:bodyDiv w:val="1"/>
      <w:marLeft w:val="0"/>
      <w:marRight w:val="0"/>
      <w:marTop w:val="0"/>
      <w:marBottom w:val="0"/>
      <w:divBdr>
        <w:top w:val="none" w:sz="0" w:space="0" w:color="auto"/>
        <w:left w:val="none" w:sz="0" w:space="0" w:color="auto"/>
        <w:bottom w:val="none" w:sz="0" w:space="0" w:color="auto"/>
        <w:right w:val="none" w:sz="0" w:space="0" w:color="auto"/>
      </w:divBdr>
    </w:div>
    <w:div w:id="627394506">
      <w:bodyDiv w:val="1"/>
      <w:marLeft w:val="0"/>
      <w:marRight w:val="0"/>
      <w:marTop w:val="0"/>
      <w:marBottom w:val="0"/>
      <w:divBdr>
        <w:top w:val="none" w:sz="0" w:space="0" w:color="auto"/>
        <w:left w:val="none" w:sz="0" w:space="0" w:color="auto"/>
        <w:bottom w:val="none" w:sz="0" w:space="0" w:color="auto"/>
        <w:right w:val="none" w:sz="0" w:space="0" w:color="auto"/>
      </w:divBdr>
    </w:div>
    <w:div w:id="654601098">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800461903">
      <w:bodyDiv w:val="1"/>
      <w:marLeft w:val="0"/>
      <w:marRight w:val="0"/>
      <w:marTop w:val="0"/>
      <w:marBottom w:val="0"/>
      <w:divBdr>
        <w:top w:val="none" w:sz="0" w:space="0" w:color="auto"/>
        <w:left w:val="none" w:sz="0" w:space="0" w:color="auto"/>
        <w:bottom w:val="none" w:sz="0" w:space="0" w:color="auto"/>
        <w:right w:val="none" w:sz="0" w:space="0" w:color="auto"/>
      </w:divBdr>
    </w:div>
    <w:div w:id="848104512">
      <w:bodyDiv w:val="1"/>
      <w:marLeft w:val="0"/>
      <w:marRight w:val="0"/>
      <w:marTop w:val="0"/>
      <w:marBottom w:val="0"/>
      <w:divBdr>
        <w:top w:val="none" w:sz="0" w:space="0" w:color="auto"/>
        <w:left w:val="none" w:sz="0" w:space="0" w:color="auto"/>
        <w:bottom w:val="none" w:sz="0" w:space="0" w:color="auto"/>
        <w:right w:val="none" w:sz="0" w:space="0" w:color="auto"/>
      </w:divBdr>
    </w:div>
    <w:div w:id="857617891">
      <w:bodyDiv w:val="1"/>
      <w:marLeft w:val="0"/>
      <w:marRight w:val="0"/>
      <w:marTop w:val="0"/>
      <w:marBottom w:val="0"/>
      <w:divBdr>
        <w:top w:val="none" w:sz="0" w:space="0" w:color="auto"/>
        <w:left w:val="none" w:sz="0" w:space="0" w:color="auto"/>
        <w:bottom w:val="none" w:sz="0" w:space="0" w:color="auto"/>
        <w:right w:val="none" w:sz="0" w:space="0" w:color="auto"/>
      </w:divBdr>
    </w:div>
    <w:div w:id="993723506">
      <w:bodyDiv w:val="1"/>
      <w:marLeft w:val="0"/>
      <w:marRight w:val="0"/>
      <w:marTop w:val="0"/>
      <w:marBottom w:val="0"/>
      <w:divBdr>
        <w:top w:val="none" w:sz="0" w:space="0" w:color="auto"/>
        <w:left w:val="none" w:sz="0" w:space="0" w:color="auto"/>
        <w:bottom w:val="none" w:sz="0" w:space="0" w:color="auto"/>
        <w:right w:val="none" w:sz="0" w:space="0" w:color="auto"/>
      </w:divBdr>
    </w:div>
    <w:div w:id="1026366928">
      <w:bodyDiv w:val="1"/>
      <w:marLeft w:val="0"/>
      <w:marRight w:val="0"/>
      <w:marTop w:val="0"/>
      <w:marBottom w:val="0"/>
      <w:divBdr>
        <w:top w:val="none" w:sz="0" w:space="0" w:color="auto"/>
        <w:left w:val="none" w:sz="0" w:space="0" w:color="auto"/>
        <w:bottom w:val="none" w:sz="0" w:space="0" w:color="auto"/>
        <w:right w:val="none" w:sz="0" w:space="0" w:color="auto"/>
      </w:divBdr>
    </w:div>
    <w:div w:id="1231842132">
      <w:bodyDiv w:val="1"/>
      <w:marLeft w:val="0"/>
      <w:marRight w:val="0"/>
      <w:marTop w:val="0"/>
      <w:marBottom w:val="0"/>
      <w:divBdr>
        <w:top w:val="none" w:sz="0" w:space="0" w:color="auto"/>
        <w:left w:val="none" w:sz="0" w:space="0" w:color="auto"/>
        <w:bottom w:val="none" w:sz="0" w:space="0" w:color="auto"/>
        <w:right w:val="none" w:sz="0" w:space="0" w:color="auto"/>
      </w:divBdr>
    </w:div>
    <w:div w:id="1455175792">
      <w:bodyDiv w:val="1"/>
      <w:marLeft w:val="0"/>
      <w:marRight w:val="0"/>
      <w:marTop w:val="0"/>
      <w:marBottom w:val="0"/>
      <w:divBdr>
        <w:top w:val="none" w:sz="0" w:space="0" w:color="auto"/>
        <w:left w:val="none" w:sz="0" w:space="0" w:color="auto"/>
        <w:bottom w:val="none" w:sz="0" w:space="0" w:color="auto"/>
        <w:right w:val="none" w:sz="0" w:space="0" w:color="auto"/>
      </w:divBdr>
    </w:div>
    <w:div w:id="1530947666">
      <w:bodyDiv w:val="1"/>
      <w:marLeft w:val="0"/>
      <w:marRight w:val="0"/>
      <w:marTop w:val="0"/>
      <w:marBottom w:val="0"/>
      <w:divBdr>
        <w:top w:val="none" w:sz="0" w:space="0" w:color="auto"/>
        <w:left w:val="none" w:sz="0" w:space="0" w:color="auto"/>
        <w:bottom w:val="none" w:sz="0" w:space="0" w:color="auto"/>
        <w:right w:val="none" w:sz="0" w:space="0" w:color="auto"/>
      </w:divBdr>
    </w:div>
    <w:div w:id="1680814115">
      <w:bodyDiv w:val="1"/>
      <w:marLeft w:val="0"/>
      <w:marRight w:val="0"/>
      <w:marTop w:val="0"/>
      <w:marBottom w:val="0"/>
      <w:divBdr>
        <w:top w:val="none" w:sz="0" w:space="0" w:color="auto"/>
        <w:left w:val="none" w:sz="0" w:space="0" w:color="auto"/>
        <w:bottom w:val="none" w:sz="0" w:space="0" w:color="auto"/>
        <w:right w:val="none" w:sz="0" w:space="0" w:color="auto"/>
      </w:divBdr>
    </w:div>
    <w:div w:id="1720782935">
      <w:bodyDiv w:val="1"/>
      <w:marLeft w:val="0"/>
      <w:marRight w:val="0"/>
      <w:marTop w:val="0"/>
      <w:marBottom w:val="0"/>
      <w:divBdr>
        <w:top w:val="none" w:sz="0" w:space="0" w:color="auto"/>
        <w:left w:val="none" w:sz="0" w:space="0" w:color="auto"/>
        <w:bottom w:val="none" w:sz="0" w:space="0" w:color="auto"/>
        <w:right w:val="none" w:sz="0" w:space="0" w:color="auto"/>
      </w:divBdr>
    </w:div>
    <w:div w:id="1784574300">
      <w:bodyDiv w:val="1"/>
      <w:marLeft w:val="0"/>
      <w:marRight w:val="0"/>
      <w:marTop w:val="0"/>
      <w:marBottom w:val="0"/>
      <w:divBdr>
        <w:top w:val="none" w:sz="0" w:space="0" w:color="auto"/>
        <w:left w:val="none" w:sz="0" w:space="0" w:color="auto"/>
        <w:bottom w:val="none" w:sz="0" w:space="0" w:color="auto"/>
        <w:right w:val="none" w:sz="0" w:space="0" w:color="auto"/>
      </w:divBdr>
    </w:div>
    <w:div w:id="1963685815">
      <w:bodyDiv w:val="1"/>
      <w:marLeft w:val="0"/>
      <w:marRight w:val="0"/>
      <w:marTop w:val="0"/>
      <w:marBottom w:val="0"/>
      <w:divBdr>
        <w:top w:val="none" w:sz="0" w:space="0" w:color="auto"/>
        <w:left w:val="none" w:sz="0" w:space="0" w:color="auto"/>
        <w:bottom w:val="none" w:sz="0" w:space="0" w:color="auto"/>
        <w:right w:val="none" w:sz="0" w:space="0" w:color="auto"/>
      </w:divBdr>
    </w:div>
    <w:div w:id="2068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ropbox.com/s/l1hhklouoq4vomj/Q3%20FACTSHEET%20-%20ZENZIC%20%5BSpanish%20-%20Mexican%5D.pdf?dl=0" TargetMode="External"/><Relationship Id="rId18" Type="http://schemas.openxmlformats.org/officeDocument/2006/relationships/hyperlink" Target="https://www.investegate.co.uk/zenith-energy-ltd--zen-/rns/update-on-bond-coupon-payments/202101291224594010N/" TargetMode="External"/><Relationship Id="rId26" Type="http://schemas.openxmlformats.org/officeDocument/2006/relationships/image" Target="media/image8.jpeg"/><Relationship Id="rId39" Type="http://schemas.openxmlformats.org/officeDocument/2006/relationships/footer" Target="footer2.xml"/><Relationship Id="rId21" Type="http://schemas.openxmlformats.org/officeDocument/2006/relationships/image" Target="media/image6.png"/><Relationship Id="rId34" Type="http://schemas.openxmlformats.org/officeDocument/2006/relationships/hyperlink" Target="https://www.linkedin.com/company/kng-international-advisors" TargetMode="External"/><Relationship Id="rId42" Type="http://schemas.openxmlformats.org/officeDocument/2006/relationships/theme" Target="theme/theme1.xml"/><Relationship Id="rId7" Type="http://schemas.openxmlformats.org/officeDocument/2006/relationships/hyperlink" Target="http://www.capital-iom.com/" TargetMode="External"/><Relationship Id="rId2" Type="http://schemas.openxmlformats.org/officeDocument/2006/relationships/styles" Target="styles.xml"/><Relationship Id="rId16" Type="http://schemas.openxmlformats.org/officeDocument/2006/relationships/hyperlink" Target="https://www.londonstockexchange.com/news-article/market-news/coupon-announcement/15100207" TargetMode="External"/><Relationship Id="rId20" Type="http://schemas.openxmlformats.org/officeDocument/2006/relationships/image" Target="media/image5.png"/><Relationship Id="rId29" Type="http://schemas.openxmlformats.org/officeDocument/2006/relationships/hyperlink" Target="http://bit.ly/KNG-Socia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s://www.dropbox.com/s/rq1b4s3wu2losxx/S418_Acc_Spa%20MAY.pdf?dl=0" TargetMode="External"/><Relationship Id="rId32" Type="http://schemas.openxmlformats.org/officeDocument/2006/relationships/hyperlink" Target="https://www.instagram.com/kngadvisors/" TargetMode="External"/><Relationship Id="rId37" Type="http://schemas.openxmlformats.org/officeDocument/2006/relationships/header" Target="header1.xml"/><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ise.ie/Market-Data-Announcements/Debt/Individual-Debt-Instrument-Data/ShowSecTranche/?trancheID=157252&amp;refNo=10494" TargetMode="External"/><Relationship Id="rId23" Type="http://schemas.openxmlformats.org/officeDocument/2006/relationships/image" Target="media/image7.png"/><Relationship Id="rId28" Type="http://schemas.openxmlformats.org/officeDocument/2006/relationships/hyperlink" Target="mailto:n.emberson@kngadvisors.co.uk" TargetMode="External"/><Relationship Id="rId36" Type="http://schemas.openxmlformats.org/officeDocument/2006/relationships/image" Target="media/image13.png"/><Relationship Id="rId10" Type="http://schemas.openxmlformats.org/officeDocument/2006/relationships/hyperlink" Target="https://www.investegate.co.uk/dcm-us-multi-family/rns/coupon-announcement/202107080936166078E/" TargetMode="External"/><Relationship Id="rId19" Type="http://schemas.openxmlformats.org/officeDocument/2006/relationships/image" Target="media/image4.png"/><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dropbox.com/s/19cb894w6vddn25/DCM%20bond%20uSD%20video.MP4?dl=0" TargetMode="External"/><Relationship Id="rId14" Type="http://schemas.openxmlformats.org/officeDocument/2006/relationships/hyperlink" Target="https://www.zenzicpartners.com/" TargetMode="External"/><Relationship Id="rId22" Type="http://schemas.openxmlformats.org/officeDocument/2006/relationships/hyperlink" Target="https://www.dropbox.com/s/qooynt4zphru9nj/PFIB%20Fact%20Sheet%20-%20%24%20Dollar%20es-419.pdf?dl=0" TargetMode="External"/><Relationship Id="rId27" Type="http://schemas.openxmlformats.org/officeDocument/2006/relationships/image" Target="media/image9.png"/><Relationship Id="rId30" Type="http://schemas.openxmlformats.org/officeDocument/2006/relationships/hyperlink" Target="https://www.facebook.com/KNGAdvisors" TargetMode="External"/><Relationship Id="rId35" Type="http://schemas.openxmlformats.org/officeDocument/2006/relationships/image" Target="media/image12.png"/><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hyperlink" Target="https://www.dropbox.com/s/9lwmhk6mlwyhbth/ZP%20Secured%20Direct%20Lending%20PLC_spanish.mp4?dl=0" TargetMode="External"/><Relationship Id="rId17" Type="http://schemas.openxmlformats.org/officeDocument/2006/relationships/image" Target="media/image3.png"/><Relationship Id="rId25" Type="http://schemas.openxmlformats.org/officeDocument/2006/relationships/hyperlink" Target="https://www.dropbox.com/s/vbf03htf8h3cf9z/Royal%20Palm%20Companies-%20Participant%20Capital%20Fund%20-%20Video.mp4?dl=0" TargetMode="External"/><Relationship Id="rId33" Type="http://schemas.openxmlformats.org/officeDocument/2006/relationships/image" Target="media/image11.png"/><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9</Pages>
  <Words>2890</Words>
  <Characters>15897</Characters>
  <Application>Microsoft Office Word</Application>
  <DocSecurity>0</DocSecurity>
  <Lines>132</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Cancún</vt:lpstr>
      <vt:lpstr>Cancún</vt:lpstr>
    </vt:vector>
  </TitlesOfParts>
  <Company>Caledonian</Company>
  <LinksUpToDate>false</LinksUpToDate>
  <CharactersWithSpaces>18750</CharactersWithSpaces>
  <SharedDoc>false</SharedDoc>
  <HLinks>
    <vt:vector size="12" baseType="variant">
      <vt:variant>
        <vt:i4>5963867</vt:i4>
      </vt:variant>
      <vt:variant>
        <vt:i4>6</vt:i4>
      </vt:variant>
      <vt:variant>
        <vt:i4>0</vt:i4>
      </vt:variant>
      <vt:variant>
        <vt:i4>5</vt:i4>
      </vt:variant>
      <vt:variant>
        <vt:lpwstr>http://www.ci-associates.com.mx/</vt:lpwstr>
      </vt:variant>
      <vt:variant>
        <vt:lpwstr/>
      </vt:variant>
      <vt:variant>
        <vt:i4>6946847</vt:i4>
      </vt:variant>
      <vt:variant>
        <vt:i4>3</vt:i4>
      </vt:variant>
      <vt:variant>
        <vt:i4>0</vt:i4>
      </vt:variant>
      <vt:variant>
        <vt:i4>5</vt:i4>
      </vt:variant>
      <vt:variant>
        <vt:lpwstr>mailto:nemberson@caledonian.com.mx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Cancún</dc:title>
  <dc:creator>Neil Emberson</dc:creator>
  <cp:lastModifiedBy>Neil Emberson</cp:lastModifiedBy>
  <cp:revision>5</cp:revision>
  <cp:lastPrinted>2018-10-07T23:38:00Z</cp:lastPrinted>
  <dcterms:created xsi:type="dcterms:W3CDTF">2021-08-16T19:47:00Z</dcterms:created>
  <dcterms:modified xsi:type="dcterms:W3CDTF">2021-08-30T22:56:00Z</dcterms:modified>
</cp:coreProperties>
</file>